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95B6A" w14:textId="5F8155AD" w:rsidR="00E95C58" w:rsidRDefault="00E95C5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Student’s </w:t>
      </w:r>
      <w:proofErr w:type="spellStart"/>
      <w:r>
        <w:rPr>
          <w:b/>
          <w:bCs/>
          <w:sz w:val="28"/>
          <w:szCs w:val="28"/>
        </w:rPr>
        <w:t>Name_________________________</w:t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  <w:t>_________________Date</w:t>
      </w:r>
      <w:proofErr w:type="spellEnd"/>
      <w:r>
        <w:rPr>
          <w:b/>
          <w:bCs/>
          <w:sz w:val="28"/>
          <w:szCs w:val="28"/>
        </w:rPr>
        <w:t xml:space="preserve"> ____________________________</w:t>
      </w:r>
    </w:p>
    <w:p w14:paraId="36972A82" w14:textId="5BD72A9E" w:rsidR="00C16987" w:rsidRDefault="000A1022">
      <w:pPr>
        <w:rPr>
          <w:b/>
          <w:bCs/>
          <w:sz w:val="28"/>
          <w:szCs w:val="28"/>
        </w:rPr>
      </w:pPr>
      <w:r w:rsidRPr="005A3F5E">
        <w:rPr>
          <w:b/>
          <w:bCs/>
          <w:sz w:val="28"/>
          <w:szCs w:val="28"/>
        </w:rPr>
        <w:t xml:space="preserve">Stage </w:t>
      </w:r>
      <w:r w:rsidR="00C742A9">
        <w:rPr>
          <w:b/>
          <w:bCs/>
          <w:sz w:val="28"/>
          <w:szCs w:val="28"/>
        </w:rPr>
        <w:t>1</w:t>
      </w:r>
      <w:r w:rsidR="00B5339A">
        <w:rPr>
          <w:b/>
          <w:bCs/>
          <w:sz w:val="28"/>
          <w:szCs w:val="28"/>
        </w:rPr>
        <w:t xml:space="preserve"> and 2</w:t>
      </w:r>
      <w:r w:rsidRPr="005A3F5E">
        <w:rPr>
          <w:b/>
          <w:bCs/>
          <w:sz w:val="28"/>
          <w:szCs w:val="28"/>
        </w:rPr>
        <w:t>: For all Instructional Certificates</w:t>
      </w:r>
      <w:r w:rsidR="005A3F5E" w:rsidRPr="005A3F5E">
        <w:rPr>
          <w:b/>
          <w:bCs/>
          <w:sz w:val="28"/>
          <w:szCs w:val="28"/>
        </w:rPr>
        <w:t xml:space="preserve">, </w:t>
      </w:r>
      <w:r w:rsidR="00C742A9">
        <w:rPr>
          <w:b/>
          <w:bCs/>
          <w:sz w:val="28"/>
          <w:szCs w:val="28"/>
        </w:rPr>
        <w:t>1</w:t>
      </w:r>
      <w:r w:rsidR="005A3F5E" w:rsidRPr="005A3F5E">
        <w:rPr>
          <w:b/>
          <w:bCs/>
          <w:sz w:val="28"/>
          <w:szCs w:val="28"/>
        </w:rPr>
        <w:t xml:space="preserve">000 &amp; </w:t>
      </w:r>
      <w:r w:rsidR="00C742A9">
        <w:rPr>
          <w:b/>
          <w:bCs/>
          <w:sz w:val="28"/>
          <w:szCs w:val="28"/>
        </w:rPr>
        <w:t>2</w:t>
      </w:r>
      <w:r w:rsidR="005A3F5E" w:rsidRPr="005A3F5E">
        <w:rPr>
          <w:b/>
          <w:bCs/>
          <w:sz w:val="28"/>
          <w:szCs w:val="28"/>
        </w:rPr>
        <w:t>000 level courses</w:t>
      </w:r>
      <w:r w:rsidR="00485394">
        <w:rPr>
          <w:b/>
          <w:bCs/>
          <w:sz w:val="28"/>
          <w:szCs w:val="28"/>
        </w:rPr>
        <w:t>.</w:t>
      </w:r>
    </w:p>
    <w:p w14:paraId="73D80F66" w14:textId="1E3637E4" w:rsidR="00485394" w:rsidRPr="005A3F5E" w:rsidRDefault="0048539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The competency is met when the student: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6"/>
        <w:gridCol w:w="8189"/>
      </w:tblGrid>
      <w:tr w:rsidR="005A3F5E" w:rsidRPr="005A3F5E" w14:paraId="00838173" w14:textId="77777777" w:rsidTr="005A3F5E">
        <w:tc>
          <w:tcPr>
            <w:tcW w:w="4316" w:type="dxa"/>
            <w:shd w:val="clear" w:color="auto" w:fill="D9D9D9" w:themeFill="background1" w:themeFillShade="D9"/>
          </w:tcPr>
          <w:p w14:paraId="6DD512E3" w14:textId="22AF6B49" w:rsidR="005A3F5E" w:rsidRPr="005A3F5E" w:rsidRDefault="005A3F5E">
            <w:pPr>
              <w:rPr>
                <w:sz w:val="24"/>
                <w:szCs w:val="24"/>
              </w:rPr>
            </w:pPr>
            <w:r w:rsidRPr="005A3F5E">
              <w:rPr>
                <w:sz w:val="24"/>
                <w:szCs w:val="24"/>
              </w:rPr>
              <w:t>PLANNING &amp; PREPARATION COMPETENCIES</w:t>
            </w:r>
          </w:p>
        </w:tc>
        <w:tc>
          <w:tcPr>
            <w:tcW w:w="8189" w:type="dxa"/>
            <w:shd w:val="clear" w:color="auto" w:fill="D9D9D9" w:themeFill="background1" w:themeFillShade="D9"/>
          </w:tcPr>
          <w:p w14:paraId="2242932A" w14:textId="2F194D17" w:rsidR="005A3F5E" w:rsidRPr="005A3F5E" w:rsidRDefault="005A3F5E">
            <w:pPr>
              <w:rPr>
                <w:sz w:val="24"/>
                <w:szCs w:val="24"/>
              </w:rPr>
            </w:pPr>
            <w:r w:rsidRPr="005A3F5E">
              <w:rPr>
                <w:sz w:val="24"/>
                <w:szCs w:val="24"/>
              </w:rPr>
              <w:t>EXAMPLES</w:t>
            </w:r>
            <w:r w:rsidR="002A32DA">
              <w:rPr>
                <w:sz w:val="24"/>
                <w:szCs w:val="24"/>
              </w:rPr>
              <w:t>/EVIDENCE</w:t>
            </w:r>
          </w:p>
        </w:tc>
      </w:tr>
      <w:tr w:rsidR="005A3F5E" w:rsidRPr="005A3F5E" w14:paraId="24A89FBD" w14:textId="77777777" w:rsidTr="005A3F5E">
        <w:tc>
          <w:tcPr>
            <w:tcW w:w="4316" w:type="dxa"/>
          </w:tcPr>
          <w:p w14:paraId="5009D325" w14:textId="03843969" w:rsidR="005A3F5E" w:rsidRPr="005A3F5E" w:rsidRDefault="00C742A9" w:rsidP="00C742A9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Reflects on elements of planning &amp; preparation from observations</w:t>
            </w:r>
            <w:r w:rsidR="00D65365">
              <w:rPr>
                <w:sz w:val="24"/>
                <w:szCs w:val="24"/>
              </w:rPr>
              <w:t>.</w:t>
            </w:r>
          </w:p>
        </w:tc>
        <w:tc>
          <w:tcPr>
            <w:tcW w:w="8189" w:type="dxa"/>
          </w:tcPr>
          <w:p w14:paraId="23F61F64" w14:textId="77777777" w:rsidR="005A3F5E" w:rsidRPr="005A3F5E" w:rsidRDefault="005A3F5E">
            <w:pPr>
              <w:rPr>
                <w:sz w:val="24"/>
                <w:szCs w:val="24"/>
              </w:rPr>
            </w:pPr>
          </w:p>
        </w:tc>
      </w:tr>
      <w:tr w:rsidR="005A3F5E" w:rsidRPr="005A3F5E" w14:paraId="3908FF4C" w14:textId="77777777" w:rsidTr="005A3F5E">
        <w:tc>
          <w:tcPr>
            <w:tcW w:w="4316" w:type="dxa"/>
          </w:tcPr>
          <w:p w14:paraId="7404E5FB" w14:textId="029B35B5" w:rsidR="005A3F5E" w:rsidRPr="005A3F5E" w:rsidRDefault="00C742A9" w:rsidP="00C742A9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Applies</w:t>
            </w:r>
            <w:r w:rsidR="005A3F5E" w:rsidRPr="005A3F5E">
              <w:rPr>
                <w:sz w:val="24"/>
                <w:szCs w:val="24"/>
              </w:rPr>
              <w:t xml:space="preserve"> PA Standards to </w:t>
            </w:r>
            <w:r>
              <w:rPr>
                <w:sz w:val="24"/>
                <w:szCs w:val="24"/>
              </w:rPr>
              <w:t>classroom observations</w:t>
            </w:r>
            <w:r w:rsidR="00D65365">
              <w:rPr>
                <w:sz w:val="24"/>
                <w:szCs w:val="24"/>
              </w:rPr>
              <w:t>.</w:t>
            </w:r>
          </w:p>
        </w:tc>
        <w:tc>
          <w:tcPr>
            <w:tcW w:w="8189" w:type="dxa"/>
          </w:tcPr>
          <w:p w14:paraId="7AF7C398" w14:textId="77777777" w:rsidR="005A3F5E" w:rsidRPr="005A3F5E" w:rsidRDefault="005A3F5E">
            <w:pPr>
              <w:rPr>
                <w:sz w:val="24"/>
                <w:szCs w:val="24"/>
              </w:rPr>
            </w:pPr>
          </w:p>
        </w:tc>
      </w:tr>
      <w:tr w:rsidR="005A3F5E" w:rsidRPr="005A3F5E" w14:paraId="3680A3F3" w14:textId="77777777" w:rsidTr="005A3F5E">
        <w:tc>
          <w:tcPr>
            <w:tcW w:w="4316" w:type="dxa"/>
          </w:tcPr>
          <w:p w14:paraId="2936C819" w14:textId="24A49DB7" w:rsidR="005A3F5E" w:rsidRPr="005A3F5E" w:rsidRDefault="00C742A9" w:rsidP="000A1022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Identifies ways in which the age and/or related characteristics of students observed were reflected in instructional planning.</w:t>
            </w:r>
          </w:p>
        </w:tc>
        <w:tc>
          <w:tcPr>
            <w:tcW w:w="8189" w:type="dxa"/>
          </w:tcPr>
          <w:p w14:paraId="35A7377B" w14:textId="77777777" w:rsidR="005A3F5E" w:rsidRPr="005A3F5E" w:rsidRDefault="005A3F5E">
            <w:pPr>
              <w:rPr>
                <w:sz w:val="24"/>
                <w:szCs w:val="24"/>
              </w:rPr>
            </w:pPr>
          </w:p>
        </w:tc>
      </w:tr>
      <w:tr w:rsidR="005A3F5E" w:rsidRPr="005A3F5E" w14:paraId="0799EA6C" w14:textId="77777777" w:rsidTr="005A3F5E">
        <w:tc>
          <w:tcPr>
            <w:tcW w:w="4316" w:type="dxa"/>
          </w:tcPr>
          <w:p w14:paraId="6B524C01" w14:textId="1B5F6B72" w:rsidR="005A3F5E" w:rsidRDefault="00C742A9" w:rsidP="000A1022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Identifies how learning goals were developed to address student needs</w:t>
            </w:r>
            <w:r w:rsidR="00E95C58">
              <w:rPr>
                <w:sz w:val="24"/>
                <w:szCs w:val="24"/>
              </w:rPr>
              <w:t>.</w:t>
            </w:r>
            <w:r w:rsidR="005A3F5E" w:rsidRPr="005A3F5E">
              <w:rPr>
                <w:sz w:val="24"/>
                <w:szCs w:val="24"/>
              </w:rPr>
              <w:t xml:space="preserve"> </w:t>
            </w:r>
          </w:p>
          <w:p w14:paraId="001E66BD" w14:textId="00FC54EA" w:rsidR="005A3F5E" w:rsidRPr="005A3F5E" w:rsidRDefault="005A3F5E" w:rsidP="005A3F5E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8189" w:type="dxa"/>
          </w:tcPr>
          <w:p w14:paraId="295822C0" w14:textId="77777777" w:rsidR="005A3F5E" w:rsidRPr="005A3F5E" w:rsidRDefault="005A3F5E">
            <w:pPr>
              <w:rPr>
                <w:sz w:val="24"/>
                <w:szCs w:val="24"/>
              </w:rPr>
            </w:pPr>
          </w:p>
        </w:tc>
      </w:tr>
      <w:tr w:rsidR="005A3F5E" w:rsidRPr="005A3F5E" w14:paraId="596854B4" w14:textId="77777777" w:rsidTr="005A3F5E">
        <w:tc>
          <w:tcPr>
            <w:tcW w:w="4316" w:type="dxa"/>
          </w:tcPr>
          <w:p w14:paraId="36C2F6FE" w14:textId="500A80C3" w:rsidR="005A3F5E" w:rsidRPr="005A3F5E" w:rsidRDefault="00C742A9" w:rsidP="005A3F5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Identifies ho</w:t>
            </w:r>
            <w:r w:rsidR="00B5339A">
              <w:rPr>
                <w:sz w:val="24"/>
                <w:szCs w:val="24"/>
              </w:rPr>
              <w:t>w</w:t>
            </w:r>
            <w:r>
              <w:rPr>
                <w:sz w:val="24"/>
                <w:szCs w:val="24"/>
              </w:rPr>
              <w:t xml:space="preserve"> various </w:t>
            </w:r>
            <w:r w:rsidR="005A3F5E" w:rsidRPr="005A3F5E">
              <w:rPr>
                <w:sz w:val="24"/>
                <w:szCs w:val="24"/>
              </w:rPr>
              <w:t>resources, technology, materials</w:t>
            </w:r>
            <w:r w:rsidR="00B5339A">
              <w:rPr>
                <w:sz w:val="24"/>
                <w:szCs w:val="24"/>
              </w:rPr>
              <w:t xml:space="preserve">, &amp; activities </w:t>
            </w:r>
            <w:r w:rsidR="005A3F5E" w:rsidRPr="005A3F5E">
              <w:rPr>
                <w:sz w:val="24"/>
                <w:szCs w:val="24"/>
              </w:rPr>
              <w:t>engage students</w:t>
            </w:r>
            <w:r w:rsidR="00B5339A">
              <w:rPr>
                <w:sz w:val="24"/>
                <w:szCs w:val="24"/>
              </w:rPr>
              <w:t xml:space="preserve"> in meaningful learning based on instructional goals.</w:t>
            </w:r>
          </w:p>
        </w:tc>
        <w:tc>
          <w:tcPr>
            <w:tcW w:w="8189" w:type="dxa"/>
          </w:tcPr>
          <w:p w14:paraId="708A4C3B" w14:textId="77777777" w:rsidR="005A3F5E" w:rsidRPr="005A3F5E" w:rsidRDefault="005A3F5E">
            <w:pPr>
              <w:rPr>
                <w:sz w:val="24"/>
                <w:szCs w:val="24"/>
              </w:rPr>
            </w:pPr>
          </w:p>
        </w:tc>
      </w:tr>
      <w:tr w:rsidR="005A3F5E" w:rsidRPr="005A3F5E" w14:paraId="1C7D33A7" w14:textId="77777777" w:rsidTr="003E39D4">
        <w:tc>
          <w:tcPr>
            <w:tcW w:w="4316" w:type="dxa"/>
            <w:shd w:val="clear" w:color="auto" w:fill="D9D9D9" w:themeFill="background1" w:themeFillShade="D9"/>
          </w:tcPr>
          <w:p w14:paraId="0E2240DF" w14:textId="77777777" w:rsidR="005A3F5E" w:rsidRPr="004405A6" w:rsidRDefault="005A3F5E" w:rsidP="004405A6">
            <w:pPr>
              <w:rPr>
                <w:sz w:val="24"/>
                <w:szCs w:val="24"/>
              </w:rPr>
            </w:pPr>
            <w:r w:rsidRPr="004405A6">
              <w:rPr>
                <w:sz w:val="24"/>
                <w:szCs w:val="24"/>
              </w:rPr>
              <w:t>CLASSROOM ENVIRONMENT</w:t>
            </w:r>
          </w:p>
          <w:p w14:paraId="0FAD82DA" w14:textId="637E14E1" w:rsidR="005A3F5E" w:rsidRPr="004405A6" w:rsidRDefault="005A3F5E" w:rsidP="004405A6">
            <w:pPr>
              <w:rPr>
                <w:sz w:val="24"/>
                <w:szCs w:val="24"/>
              </w:rPr>
            </w:pPr>
            <w:r w:rsidRPr="004405A6">
              <w:rPr>
                <w:sz w:val="24"/>
                <w:szCs w:val="24"/>
              </w:rPr>
              <w:t>COMPTENCIES</w:t>
            </w:r>
          </w:p>
        </w:tc>
        <w:tc>
          <w:tcPr>
            <w:tcW w:w="8189" w:type="dxa"/>
            <w:shd w:val="clear" w:color="auto" w:fill="D9D9D9" w:themeFill="background1" w:themeFillShade="D9"/>
          </w:tcPr>
          <w:p w14:paraId="0E8196A7" w14:textId="390EDF1E" w:rsidR="005A3F5E" w:rsidRPr="005A3F5E" w:rsidRDefault="003E39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EXAMPLES</w:t>
            </w:r>
            <w:r w:rsidR="002A32DA">
              <w:rPr>
                <w:sz w:val="24"/>
                <w:szCs w:val="24"/>
              </w:rPr>
              <w:t>/EVIDENCE</w:t>
            </w:r>
          </w:p>
        </w:tc>
      </w:tr>
      <w:tr w:rsidR="005A3F5E" w:rsidRPr="005A3F5E" w14:paraId="48B26CF2" w14:textId="77777777" w:rsidTr="005A3F5E">
        <w:tc>
          <w:tcPr>
            <w:tcW w:w="4316" w:type="dxa"/>
          </w:tcPr>
          <w:p w14:paraId="75187027" w14:textId="04CCCF52" w:rsidR="005A3F5E" w:rsidRPr="003E39D4" w:rsidRDefault="00B5339A" w:rsidP="003E39D4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Describes elements </w:t>
            </w:r>
            <w:r w:rsidR="002E1036">
              <w:rPr>
                <w:sz w:val="24"/>
                <w:szCs w:val="24"/>
              </w:rPr>
              <w:t>of effective classroom management in various educational settings.</w:t>
            </w:r>
          </w:p>
        </w:tc>
        <w:tc>
          <w:tcPr>
            <w:tcW w:w="8189" w:type="dxa"/>
          </w:tcPr>
          <w:p w14:paraId="45938DC4" w14:textId="77777777" w:rsidR="005A3F5E" w:rsidRPr="005A3F5E" w:rsidRDefault="005A3F5E">
            <w:pPr>
              <w:rPr>
                <w:sz w:val="24"/>
                <w:szCs w:val="24"/>
              </w:rPr>
            </w:pPr>
          </w:p>
        </w:tc>
      </w:tr>
      <w:tr w:rsidR="005A3F5E" w:rsidRPr="005A3F5E" w14:paraId="4BAB0003" w14:textId="77777777" w:rsidTr="005A3F5E">
        <w:tc>
          <w:tcPr>
            <w:tcW w:w="4316" w:type="dxa"/>
          </w:tcPr>
          <w:p w14:paraId="4D8DC007" w14:textId="1004FFCA" w:rsidR="005A3F5E" w:rsidRPr="005A3F5E" w:rsidRDefault="002E1036" w:rsidP="003E39D4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Observes teacher-to-teacher and student-to</w:t>
            </w:r>
            <w:r w:rsidR="00D6536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student interactions and reflects on those interactions</w:t>
            </w:r>
            <w:r w:rsidR="00E95C58">
              <w:rPr>
                <w:sz w:val="24"/>
                <w:szCs w:val="24"/>
              </w:rPr>
              <w:t>.</w:t>
            </w:r>
          </w:p>
        </w:tc>
        <w:tc>
          <w:tcPr>
            <w:tcW w:w="8189" w:type="dxa"/>
          </w:tcPr>
          <w:p w14:paraId="520CAF39" w14:textId="77777777" w:rsidR="005A3F5E" w:rsidRPr="005A3F5E" w:rsidRDefault="005A3F5E">
            <w:pPr>
              <w:rPr>
                <w:sz w:val="24"/>
                <w:szCs w:val="24"/>
              </w:rPr>
            </w:pPr>
          </w:p>
        </w:tc>
      </w:tr>
      <w:tr w:rsidR="005A3F5E" w:rsidRPr="005A3F5E" w14:paraId="15A08BC4" w14:textId="77777777" w:rsidTr="005A3F5E">
        <w:tc>
          <w:tcPr>
            <w:tcW w:w="4316" w:type="dxa"/>
          </w:tcPr>
          <w:p w14:paraId="0FC792E3" w14:textId="697494DB" w:rsidR="005A3F5E" w:rsidRPr="002A32DA" w:rsidRDefault="002E1036" w:rsidP="002A32DA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Observes how classroom resources are used to make</w:t>
            </w:r>
            <w:r w:rsidR="002A32DA">
              <w:rPr>
                <w:sz w:val="24"/>
                <w:szCs w:val="24"/>
              </w:rPr>
              <w:t xml:space="preserve"> adaptations and accommodations to differentiate instruction</w:t>
            </w:r>
            <w:r w:rsidR="00E95C58">
              <w:rPr>
                <w:sz w:val="24"/>
                <w:szCs w:val="24"/>
              </w:rPr>
              <w:t>.</w:t>
            </w:r>
          </w:p>
        </w:tc>
        <w:tc>
          <w:tcPr>
            <w:tcW w:w="8189" w:type="dxa"/>
          </w:tcPr>
          <w:p w14:paraId="765AD4BF" w14:textId="77777777" w:rsidR="005A3F5E" w:rsidRPr="005A3F5E" w:rsidRDefault="005A3F5E">
            <w:pPr>
              <w:rPr>
                <w:sz w:val="24"/>
                <w:szCs w:val="24"/>
              </w:rPr>
            </w:pPr>
          </w:p>
        </w:tc>
      </w:tr>
      <w:tr w:rsidR="00845981" w:rsidRPr="005A3F5E" w14:paraId="59DF4C95" w14:textId="77777777" w:rsidTr="00A843C4">
        <w:tc>
          <w:tcPr>
            <w:tcW w:w="4316" w:type="dxa"/>
            <w:shd w:val="clear" w:color="auto" w:fill="D9D9D9" w:themeFill="background1" w:themeFillShade="D9"/>
          </w:tcPr>
          <w:p w14:paraId="3E3E2855" w14:textId="7B98BC5B" w:rsidR="00845981" w:rsidRPr="004405A6" w:rsidRDefault="00845981" w:rsidP="004405A6">
            <w:pPr>
              <w:rPr>
                <w:sz w:val="24"/>
                <w:szCs w:val="24"/>
              </w:rPr>
            </w:pPr>
            <w:r w:rsidRPr="004405A6">
              <w:rPr>
                <w:sz w:val="24"/>
                <w:szCs w:val="24"/>
              </w:rPr>
              <w:t>INSTRUCTIONAL DELIVERY</w:t>
            </w:r>
          </w:p>
        </w:tc>
        <w:tc>
          <w:tcPr>
            <w:tcW w:w="8189" w:type="dxa"/>
            <w:shd w:val="clear" w:color="auto" w:fill="D9D9D9" w:themeFill="background1" w:themeFillShade="D9"/>
          </w:tcPr>
          <w:p w14:paraId="719E1D84" w14:textId="22D2D9E3" w:rsidR="00845981" w:rsidRPr="005A3F5E" w:rsidRDefault="008459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EXAMPLES/EVIDENCE</w:t>
            </w:r>
          </w:p>
        </w:tc>
      </w:tr>
      <w:tr w:rsidR="00845981" w:rsidRPr="005A3F5E" w14:paraId="2EC7347B" w14:textId="77777777" w:rsidTr="005A3F5E">
        <w:tc>
          <w:tcPr>
            <w:tcW w:w="4316" w:type="dxa"/>
          </w:tcPr>
          <w:p w14:paraId="6646C8CB" w14:textId="76B8276B" w:rsidR="00845981" w:rsidRPr="00845981" w:rsidRDefault="002E1036" w:rsidP="00845981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Observes &amp; reflects on effective</w:t>
            </w:r>
            <w:r w:rsidR="00845981">
              <w:rPr>
                <w:sz w:val="24"/>
                <w:szCs w:val="24"/>
              </w:rPr>
              <w:t xml:space="preserve"> verbal &amp; non-verbal </w:t>
            </w:r>
            <w:r>
              <w:rPr>
                <w:sz w:val="24"/>
                <w:szCs w:val="24"/>
              </w:rPr>
              <w:t xml:space="preserve">communication </w:t>
            </w:r>
            <w:r w:rsidR="00845981">
              <w:rPr>
                <w:sz w:val="24"/>
                <w:szCs w:val="24"/>
              </w:rPr>
              <w:t>techniques</w:t>
            </w:r>
            <w:r w:rsidR="00626FBD">
              <w:rPr>
                <w:sz w:val="24"/>
                <w:szCs w:val="24"/>
              </w:rPr>
              <w:t>.</w:t>
            </w:r>
          </w:p>
        </w:tc>
        <w:tc>
          <w:tcPr>
            <w:tcW w:w="8189" w:type="dxa"/>
          </w:tcPr>
          <w:p w14:paraId="4491F740" w14:textId="77777777" w:rsidR="00845981" w:rsidRPr="005A3F5E" w:rsidRDefault="00845981">
            <w:pPr>
              <w:rPr>
                <w:sz w:val="24"/>
                <w:szCs w:val="24"/>
              </w:rPr>
            </w:pPr>
          </w:p>
        </w:tc>
      </w:tr>
      <w:tr w:rsidR="00845981" w:rsidRPr="005A3F5E" w14:paraId="6B7FEFD1" w14:textId="77777777" w:rsidTr="005A3F5E">
        <w:tc>
          <w:tcPr>
            <w:tcW w:w="4316" w:type="dxa"/>
          </w:tcPr>
          <w:p w14:paraId="36DB26C3" w14:textId="5F8804AF" w:rsidR="00845981" w:rsidRDefault="002E1036" w:rsidP="00845981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Observes and reflects on </w:t>
            </w:r>
            <w:r w:rsidR="00845981">
              <w:rPr>
                <w:sz w:val="24"/>
                <w:szCs w:val="24"/>
              </w:rPr>
              <w:t>effective questioning &amp; discussion techniques</w:t>
            </w:r>
            <w:r w:rsidR="00626FBD">
              <w:rPr>
                <w:sz w:val="24"/>
                <w:szCs w:val="24"/>
              </w:rPr>
              <w:t>.</w:t>
            </w:r>
          </w:p>
        </w:tc>
        <w:tc>
          <w:tcPr>
            <w:tcW w:w="8189" w:type="dxa"/>
          </w:tcPr>
          <w:p w14:paraId="106AC7CE" w14:textId="77777777" w:rsidR="00845981" w:rsidRPr="005A3F5E" w:rsidRDefault="00845981">
            <w:pPr>
              <w:rPr>
                <w:sz w:val="24"/>
                <w:szCs w:val="24"/>
              </w:rPr>
            </w:pPr>
          </w:p>
        </w:tc>
      </w:tr>
      <w:tr w:rsidR="00845981" w:rsidRPr="005A3F5E" w14:paraId="62D175B3" w14:textId="77777777" w:rsidTr="005A3F5E">
        <w:tc>
          <w:tcPr>
            <w:tcW w:w="4316" w:type="dxa"/>
          </w:tcPr>
          <w:p w14:paraId="6643BFBC" w14:textId="28BEDD4A" w:rsidR="00845981" w:rsidRDefault="002E1036" w:rsidP="00626FBD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Identifies ways in </w:t>
            </w:r>
            <w:proofErr w:type="gramStart"/>
            <w:r>
              <w:rPr>
                <w:sz w:val="24"/>
                <w:szCs w:val="24"/>
              </w:rPr>
              <w:t xml:space="preserve">which </w:t>
            </w:r>
            <w:r w:rsidR="00626FBD">
              <w:rPr>
                <w:sz w:val="24"/>
                <w:szCs w:val="24"/>
              </w:rPr>
              <w:t xml:space="preserve"> technology</w:t>
            </w:r>
            <w:proofErr w:type="gramEnd"/>
            <w:r w:rsidR="00626FB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is used </w:t>
            </w:r>
            <w:r w:rsidR="00626FBD">
              <w:rPr>
                <w:sz w:val="24"/>
                <w:szCs w:val="24"/>
              </w:rPr>
              <w:t>as a teaching &amp; learning tool.</w:t>
            </w:r>
          </w:p>
        </w:tc>
        <w:tc>
          <w:tcPr>
            <w:tcW w:w="8189" w:type="dxa"/>
          </w:tcPr>
          <w:p w14:paraId="501F7B7E" w14:textId="77777777" w:rsidR="00845981" w:rsidRPr="005A3F5E" w:rsidRDefault="00845981">
            <w:pPr>
              <w:rPr>
                <w:sz w:val="24"/>
                <w:szCs w:val="24"/>
              </w:rPr>
            </w:pPr>
          </w:p>
        </w:tc>
      </w:tr>
      <w:tr w:rsidR="00845981" w:rsidRPr="005A3F5E" w14:paraId="518A872A" w14:textId="77777777" w:rsidTr="005A3F5E">
        <w:tc>
          <w:tcPr>
            <w:tcW w:w="4316" w:type="dxa"/>
          </w:tcPr>
          <w:p w14:paraId="3822984D" w14:textId="4A53900F" w:rsidR="00845981" w:rsidRDefault="002E1036" w:rsidP="00626FBD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Reflects on level of</w:t>
            </w:r>
            <w:r w:rsidR="00626FBD">
              <w:rPr>
                <w:sz w:val="24"/>
                <w:szCs w:val="24"/>
              </w:rPr>
              <w:t xml:space="preserve"> active student engagement</w:t>
            </w:r>
            <w:r>
              <w:rPr>
                <w:sz w:val="24"/>
                <w:szCs w:val="24"/>
              </w:rPr>
              <w:t xml:space="preserve"> during instruction.</w:t>
            </w:r>
          </w:p>
          <w:p w14:paraId="2D6E1FAD" w14:textId="210AD88F" w:rsidR="00485394" w:rsidRDefault="00485394" w:rsidP="00485394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8189" w:type="dxa"/>
          </w:tcPr>
          <w:p w14:paraId="74C20018" w14:textId="77777777" w:rsidR="00845981" w:rsidRPr="005A3F5E" w:rsidRDefault="00845981">
            <w:pPr>
              <w:rPr>
                <w:sz w:val="24"/>
                <w:szCs w:val="24"/>
              </w:rPr>
            </w:pPr>
          </w:p>
        </w:tc>
      </w:tr>
      <w:tr w:rsidR="00A843C4" w:rsidRPr="005A3F5E" w14:paraId="70D9C8DA" w14:textId="77777777" w:rsidTr="005A3F5E">
        <w:tc>
          <w:tcPr>
            <w:tcW w:w="4316" w:type="dxa"/>
          </w:tcPr>
          <w:p w14:paraId="6CE002FF" w14:textId="5FF0C39B" w:rsidR="00A843C4" w:rsidRDefault="00273361" w:rsidP="00626FBD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Observes methods of</w:t>
            </w:r>
            <w:r w:rsidR="00A843C4">
              <w:rPr>
                <w:sz w:val="24"/>
                <w:szCs w:val="24"/>
              </w:rPr>
              <w:t xml:space="preserve"> </w:t>
            </w:r>
            <w:proofErr w:type="spellStart"/>
            <w:r w:rsidR="00A843C4">
              <w:rPr>
                <w:sz w:val="24"/>
                <w:szCs w:val="24"/>
              </w:rPr>
              <w:t>communicat</w:t>
            </w:r>
            <w:r w:rsidR="00D65365">
              <w:rPr>
                <w:sz w:val="24"/>
                <w:szCs w:val="24"/>
              </w:rPr>
              <w:t>ting</w:t>
            </w:r>
            <w:proofErr w:type="spellEnd"/>
            <w:r w:rsidR="00A843C4">
              <w:rPr>
                <w:sz w:val="24"/>
                <w:szCs w:val="24"/>
              </w:rPr>
              <w:t xml:space="preserve"> instructional goals, procedures &amp; content.</w:t>
            </w:r>
          </w:p>
        </w:tc>
        <w:tc>
          <w:tcPr>
            <w:tcW w:w="8189" w:type="dxa"/>
          </w:tcPr>
          <w:p w14:paraId="68DFE825" w14:textId="77777777" w:rsidR="00A843C4" w:rsidRPr="005A3F5E" w:rsidRDefault="00A843C4">
            <w:pPr>
              <w:rPr>
                <w:sz w:val="24"/>
                <w:szCs w:val="24"/>
              </w:rPr>
            </w:pPr>
          </w:p>
        </w:tc>
      </w:tr>
      <w:tr w:rsidR="00A843C4" w:rsidRPr="005A3F5E" w14:paraId="75726E5F" w14:textId="77777777" w:rsidTr="004405A6">
        <w:tc>
          <w:tcPr>
            <w:tcW w:w="4316" w:type="dxa"/>
            <w:shd w:val="clear" w:color="auto" w:fill="D9D9D9" w:themeFill="background1" w:themeFillShade="D9"/>
          </w:tcPr>
          <w:p w14:paraId="72F5054D" w14:textId="1F9AF4E2" w:rsidR="00A843C4" w:rsidRPr="004405A6" w:rsidRDefault="00A843C4" w:rsidP="004405A6">
            <w:pPr>
              <w:rPr>
                <w:sz w:val="24"/>
                <w:szCs w:val="24"/>
              </w:rPr>
            </w:pPr>
            <w:r w:rsidRPr="004405A6">
              <w:rPr>
                <w:sz w:val="24"/>
                <w:szCs w:val="24"/>
              </w:rPr>
              <w:t>PROFESSIONALISM</w:t>
            </w:r>
          </w:p>
        </w:tc>
        <w:tc>
          <w:tcPr>
            <w:tcW w:w="8189" w:type="dxa"/>
            <w:shd w:val="clear" w:color="auto" w:fill="D9D9D9" w:themeFill="background1" w:themeFillShade="D9"/>
          </w:tcPr>
          <w:p w14:paraId="3CD93FD4" w14:textId="7A10E2C5" w:rsidR="00A843C4" w:rsidRPr="005A3F5E" w:rsidRDefault="004405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EXAMPLES/EVIDENCE</w:t>
            </w:r>
          </w:p>
        </w:tc>
      </w:tr>
      <w:tr w:rsidR="00A843C4" w:rsidRPr="005A3F5E" w14:paraId="7E5DDD57" w14:textId="77777777" w:rsidTr="005A3F5E">
        <w:tc>
          <w:tcPr>
            <w:tcW w:w="4316" w:type="dxa"/>
          </w:tcPr>
          <w:p w14:paraId="7FC5A766" w14:textId="328CEEE5" w:rsidR="00A843C4" w:rsidRPr="00A843C4" w:rsidRDefault="00273361" w:rsidP="00A843C4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Represents integrity, </w:t>
            </w:r>
            <w:r w:rsidR="00A843C4">
              <w:rPr>
                <w:sz w:val="24"/>
                <w:szCs w:val="24"/>
              </w:rPr>
              <w:t>ethical behavior &amp; professional conduct, adheres to local, state, district, and federal laws.</w:t>
            </w:r>
          </w:p>
        </w:tc>
        <w:tc>
          <w:tcPr>
            <w:tcW w:w="8189" w:type="dxa"/>
          </w:tcPr>
          <w:p w14:paraId="5CB3F228" w14:textId="77777777" w:rsidR="00A843C4" w:rsidRPr="005A3F5E" w:rsidRDefault="00A843C4">
            <w:pPr>
              <w:rPr>
                <w:sz w:val="24"/>
                <w:szCs w:val="24"/>
              </w:rPr>
            </w:pPr>
          </w:p>
        </w:tc>
      </w:tr>
      <w:tr w:rsidR="00A843C4" w:rsidRPr="005A3F5E" w14:paraId="1DFED389" w14:textId="77777777" w:rsidTr="005A3F5E">
        <w:tc>
          <w:tcPr>
            <w:tcW w:w="4316" w:type="dxa"/>
          </w:tcPr>
          <w:p w14:paraId="183C149B" w14:textId="77FC63B5" w:rsidR="00A843C4" w:rsidRPr="004405A6" w:rsidRDefault="004405A6" w:rsidP="004405A6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Complies with school policies regarding dress, attendance, punctuality, and use of technology.</w:t>
            </w:r>
          </w:p>
        </w:tc>
        <w:tc>
          <w:tcPr>
            <w:tcW w:w="8189" w:type="dxa"/>
          </w:tcPr>
          <w:p w14:paraId="53EF4A36" w14:textId="77777777" w:rsidR="00A843C4" w:rsidRPr="005A3F5E" w:rsidRDefault="00A843C4">
            <w:pPr>
              <w:rPr>
                <w:sz w:val="24"/>
                <w:szCs w:val="24"/>
              </w:rPr>
            </w:pPr>
          </w:p>
        </w:tc>
      </w:tr>
      <w:tr w:rsidR="00A843C4" w:rsidRPr="005A3F5E" w14:paraId="2CF5BAB8" w14:textId="77777777" w:rsidTr="004405A6">
        <w:tc>
          <w:tcPr>
            <w:tcW w:w="4316" w:type="dxa"/>
            <w:shd w:val="clear" w:color="auto" w:fill="D9D9D9" w:themeFill="background1" w:themeFillShade="D9"/>
          </w:tcPr>
          <w:p w14:paraId="0D612DB4" w14:textId="56909C35" w:rsidR="00A843C4" w:rsidRPr="004405A6" w:rsidRDefault="004405A6" w:rsidP="004405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ASSESSMENT</w:t>
            </w:r>
          </w:p>
        </w:tc>
        <w:tc>
          <w:tcPr>
            <w:tcW w:w="8189" w:type="dxa"/>
            <w:shd w:val="clear" w:color="auto" w:fill="D9D9D9" w:themeFill="background1" w:themeFillShade="D9"/>
          </w:tcPr>
          <w:p w14:paraId="6422FAA0" w14:textId="473F81A4" w:rsidR="00A843C4" w:rsidRPr="005A3F5E" w:rsidRDefault="004405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EXAMPLES/EVIDENCE</w:t>
            </w:r>
          </w:p>
        </w:tc>
      </w:tr>
      <w:tr w:rsidR="004405A6" w:rsidRPr="005A3F5E" w14:paraId="29EDFDC5" w14:textId="77777777" w:rsidTr="005A3F5E">
        <w:tc>
          <w:tcPr>
            <w:tcW w:w="4316" w:type="dxa"/>
          </w:tcPr>
          <w:p w14:paraId="2E8612F0" w14:textId="7A41B8A0" w:rsidR="004405A6" w:rsidRPr="004405A6" w:rsidRDefault="004405A6" w:rsidP="004405A6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</w:t>
            </w:r>
            <w:r w:rsidR="00273361">
              <w:rPr>
                <w:sz w:val="24"/>
                <w:szCs w:val="24"/>
              </w:rPr>
              <w:t>entifies and reports on</w:t>
            </w:r>
            <w:r>
              <w:rPr>
                <w:sz w:val="24"/>
                <w:szCs w:val="24"/>
              </w:rPr>
              <w:t xml:space="preserve"> various assessments used in instruction</w:t>
            </w:r>
            <w:r w:rsidR="00273361">
              <w:rPr>
                <w:sz w:val="24"/>
                <w:szCs w:val="24"/>
              </w:rPr>
              <w:t>.</w:t>
            </w:r>
          </w:p>
        </w:tc>
        <w:tc>
          <w:tcPr>
            <w:tcW w:w="8189" w:type="dxa"/>
          </w:tcPr>
          <w:p w14:paraId="6891516F" w14:textId="77777777" w:rsidR="004405A6" w:rsidRPr="005A3F5E" w:rsidRDefault="004405A6">
            <w:pPr>
              <w:rPr>
                <w:sz w:val="24"/>
                <w:szCs w:val="24"/>
              </w:rPr>
            </w:pPr>
          </w:p>
        </w:tc>
      </w:tr>
      <w:tr w:rsidR="00AC0CE6" w:rsidRPr="005A3F5E" w14:paraId="11ACD20A" w14:textId="77777777" w:rsidTr="005A3F5E">
        <w:tc>
          <w:tcPr>
            <w:tcW w:w="4316" w:type="dxa"/>
          </w:tcPr>
          <w:p w14:paraId="59CE3540" w14:textId="73250463" w:rsidR="00AC0CE6" w:rsidRDefault="00AC0CE6" w:rsidP="00EB2C49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Assesses their own </w:t>
            </w:r>
            <w:r w:rsidR="00273361">
              <w:rPr>
                <w:sz w:val="24"/>
                <w:szCs w:val="24"/>
              </w:rPr>
              <w:t>professional</w:t>
            </w:r>
            <w:r>
              <w:rPr>
                <w:sz w:val="24"/>
                <w:szCs w:val="24"/>
              </w:rPr>
              <w:t xml:space="preserve"> growth through focused self-reflection.</w:t>
            </w:r>
          </w:p>
        </w:tc>
        <w:tc>
          <w:tcPr>
            <w:tcW w:w="8189" w:type="dxa"/>
          </w:tcPr>
          <w:p w14:paraId="56DDAFC4" w14:textId="77777777" w:rsidR="00AC0CE6" w:rsidRPr="005A3F5E" w:rsidRDefault="00AC0CE6">
            <w:pPr>
              <w:rPr>
                <w:sz w:val="24"/>
                <w:szCs w:val="24"/>
              </w:rPr>
            </w:pPr>
          </w:p>
        </w:tc>
      </w:tr>
      <w:tr w:rsidR="0038208A" w:rsidRPr="005A3F5E" w14:paraId="0618539D" w14:textId="77777777" w:rsidTr="00931CE2">
        <w:tc>
          <w:tcPr>
            <w:tcW w:w="4316" w:type="dxa"/>
            <w:shd w:val="clear" w:color="auto" w:fill="D9D9D9" w:themeFill="background1" w:themeFillShade="D9"/>
          </w:tcPr>
          <w:p w14:paraId="6AAA6286" w14:textId="70EE3976" w:rsidR="0038208A" w:rsidRPr="0038208A" w:rsidRDefault="00931CE2" w:rsidP="003820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KNOWLEDGE OF DIVERSE LEARNERS</w:t>
            </w:r>
          </w:p>
        </w:tc>
        <w:tc>
          <w:tcPr>
            <w:tcW w:w="8189" w:type="dxa"/>
            <w:shd w:val="clear" w:color="auto" w:fill="D9D9D9" w:themeFill="background1" w:themeFillShade="D9"/>
          </w:tcPr>
          <w:p w14:paraId="2592A6DE" w14:textId="5FCCB836" w:rsidR="0038208A" w:rsidRPr="005A3F5E" w:rsidRDefault="00931C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EXAMPLES/EVIDENCE</w:t>
            </w:r>
          </w:p>
        </w:tc>
      </w:tr>
      <w:tr w:rsidR="0038208A" w:rsidRPr="005A3F5E" w14:paraId="7541D5AD" w14:textId="77777777" w:rsidTr="005A3F5E">
        <w:tc>
          <w:tcPr>
            <w:tcW w:w="4316" w:type="dxa"/>
          </w:tcPr>
          <w:p w14:paraId="0977FECD" w14:textId="63B59C02" w:rsidR="0038208A" w:rsidRPr="00931CE2" w:rsidRDefault="00273361" w:rsidP="00931CE2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Reports on</w:t>
            </w:r>
            <w:r w:rsidR="00596E9E">
              <w:rPr>
                <w:sz w:val="24"/>
                <w:szCs w:val="24"/>
              </w:rPr>
              <w:t xml:space="preserve"> the unique needs &amp;</w:t>
            </w:r>
            <w:r w:rsidR="00D65365">
              <w:rPr>
                <w:sz w:val="24"/>
                <w:szCs w:val="24"/>
              </w:rPr>
              <w:t xml:space="preserve"> </w:t>
            </w:r>
            <w:r w:rsidR="00596E9E">
              <w:rPr>
                <w:sz w:val="24"/>
                <w:szCs w:val="24"/>
              </w:rPr>
              <w:t xml:space="preserve">characteristics of diverse </w:t>
            </w:r>
            <w:r w:rsidR="00596E9E">
              <w:rPr>
                <w:sz w:val="24"/>
                <w:szCs w:val="24"/>
              </w:rPr>
              <w:lastRenderedPageBreak/>
              <w:t>learners (age, gender,</w:t>
            </w:r>
            <w:r w:rsidR="00F245A0">
              <w:rPr>
                <w:sz w:val="24"/>
                <w:szCs w:val="24"/>
              </w:rPr>
              <w:t xml:space="preserve"> culture, or ability) in the classroom.</w:t>
            </w:r>
          </w:p>
        </w:tc>
        <w:tc>
          <w:tcPr>
            <w:tcW w:w="8189" w:type="dxa"/>
          </w:tcPr>
          <w:p w14:paraId="5B76BD1D" w14:textId="77777777" w:rsidR="0038208A" w:rsidRPr="005A3F5E" w:rsidRDefault="0038208A">
            <w:pPr>
              <w:rPr>
                <w:sz w:val="24"/>
                <w:szCs w:val="24"/>
              </w:rPr>
            </w:pPr>
          </w:p>
        </w:tc>
      </w:tr>
      <w:tr w:rsidR="0038208A" w:rsidRPr="005A3F5E" w14:paraId="03A088BF" w14:textId="77777777" w:rsidTr="005A3F5E">
        <w:tc>
          <w:tcPr>
            <w:tcW w:w="4316" w:type="dxa"/>
          </w:tcPr>
          <w:p w14:paraId="00E051C7" w14:textId="4834CAA6" w:rsidR="00485394" w:rsidRPr="00485394" w:rsidRDefault="00485394" w:rsidP="00485394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Reports on effective practices &amp; opportunities designed to communicate with and engage families, </w:t>
            </w:r>
            <w:proofErr w:type="gramStart"/>
            <w:r>
              <w:rPr>
                <w:sz w:val="24"/>
                <w:szCs w:val="24"/>
              </w:rPr>
              <w:t>caregivers</w:t>
            </w:r>
            <w:proofErr w:type="gramEnd"/>
            <w:r>
              <w:rPr>
                <w:sz w:val="24"/>
                <w:szCs w:val="24"/>
              </w:rPr>
              <w:t xml:space="preserve"> and broader community.</w:t>
            </w:r>
          </w:p>
        </w:tc>
        <w:tc>
          <w:tcPr>
            <w:tcW w:w="8189" w:type="dxa"/>
          </w:tcPr>
          <w:p w14:paraId="38ADEE6C" w14:textId="77777777" w:rsidR="0038208A" w:rsidRPr="005A3F5E" w:rsidRDefault="0038208A">
            <w:pPr>
              <w:rPr>
                <w:sz w:val="24"/>
                <w:szCs w:val="24"/>
              </w:rPr>
            </w:pPr>
          </w:p>
        </w:tc>
      </w:tr>
    </w:tbl>
    <w:p w14:paraId="5D015CE4" w14:textId="7FC0A463" w:rsidR="000A1022" w:rsidRDefault="000A1022">
      <w:pPr>
        <w:rPr>
          <w:sz w:val="24"/>
          <w:szCs w:val="24"/>
        </w:rPr>
      </w:pPr>
    </w:p>
    <w:p w14:paraId="1C6F624D" w14:textId="68AD6BD6" w:rsidR="00E95C58" w:rsidRDefault="00E95C58">
      <w:pPr>
        <w:rPr>
          <w:sz w:val="24"/>
          <w:szCs w:val="24"/>
        </w:rPr>
      </w:pPr>
      <w:r>
        <w:rPr>
          <w:sz w:val="24"/>
          <w:szCs w:val="24"/>
        </w:rPr>
        <w:t>Additional comments:</w:t>
      </w:r>
    </w:p>
    <w:p w14:paraId="600EE3E8" w14:textId="364A1C17" w:rsidR="00E95C58" w:rsidRDefault="00E95C58">
      <w:pPr>
        <w:rPr>
          <w:sz w:val="24"/>
          <w:szCs w:val="24"/>
        </w:rPr>
      </w:pPr>
    </w:p>
    <w:p w14:paraId="54246BE8" w14:textId="144C7D0C" w:rsidR="00E95C58" w:rsidRDefault="00E95C58">
      <w:pPr>
        <w:rPr>
          <w:sz w:val="24"/>
          <w:szCs w:val="24"/>
        </w:rPr>
      </w:pPr>
    </w:p>
    <w:p w14:paraId="55660010" w14:textId="451D4353" w:rsidR="00E95C58" w:rsidRDefault="00E95C58">
      <w:pPr>
        <w:rPr>
          <w:sz w:val="24"/>
          <w:szCs w:val="24"/>
        </w:rPr>
      </w:pPr>
    </w:p>
    <w:p w14:paraId="0EAC9502" w14:textId="0DDD16A4" w:rsidR="00E95C58" w:rsidRDefault="00E95C58">
      <w:pPr>
        <w:rPr>
          <w:sz w:val="24"/>
          <w:szCs w:val="24"/>
        </w:rPr>
      </w:pPr>
    </w:p>
    <w:p w14:paraId="66E80D11" w14:textId="77777777" w:rsidR="00E95C58" w:rsidRDefault="00E95C58">
      <w:pPr>
        <w:rPr>
          <w:sz w:val="24"/>
          <w:szCs w:val="24"/>
        </w:rPr>
      </w:pPr>
      <w:r>
        <w:rPr>
          <w:sz w:val="24"/>
          <w:szCs w:val="24"/>
        </w:rPr>
        <w:t xml:space="preserve">Supervisor’s Signature____________________________________________ </w:t>
      </w:r>
    </w:p>
    <w:p w14:paraId="50B0B483" w14:textId="2EB63C5F" w:rsidR="00E95C58" w:rsidRPr="005A3F5E" w:rsidRDefault="00E95C58">
      <w:pPr>
        <w:rPr>
          <w:sz w:val="24"/>
          <w:szCs w:val="24"/>
        </w:rPr>
      </w:pPr>
      <w:r>
        <w:rPr>
          <w:sz w:val="24"/>
          <w:szCs w:val="24"/>
        </w:rPr>
        <w:t>Student Signature____________________________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</w:t>
      </w:r>
    </w:p>
    <w:sectPr w:rsidR="00E95C58" w:rsidRPr="005A3F5E" w:rsidSect="000A102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56677"/>
    <w:multiLevelType w:val="hybridMultilevel"/>
    <w:tmpl w:val="291458C4"/>
    <w:lvl w:ilvl="0" w:tplc="2E0605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8B7062"/>
    <w:multiLevelType w:val="hybridMultilevel"/>
    <w:tmpl w:val="55B688C6"/>
    <w:lvl w:ilvl="0" w:tplc="FC3AD6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19909B0"/>
    <w:multiLevelType w:val="hybridMultilevel"/>
    <w:tmpl w:val="4CA6DB50"/>
    <w:lvl w:ilvl="0" w:tplc="BF6045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B2093F"/>
    <w:multiLevelType w:val="hybridMultilevel"/>
    <w:tmpl w:val="BA0E42CC"/>
    <w:lvl w:ilvl="0" w:tplc="086448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A34F06"/>
    <w:multiLevelType w:val="hybridMultilevel"/>
    <w:tmpl w:val="DCB4996A"/>
    <w:lvl w:ilvl="0" w:tplc="125251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43124E"/>
    <w:multiLevelType w:val="hybridMultilevel"/>
    <w:tmpl w:val="E8DCCF6A"/>
    <w:lvl w:ilvl="0" w:tplc="5BA895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3653C2"/>
    <w:multiLevelType w:val="hybridMultilevel"/>
    <w:tmpl w:val="C82A878E"/>
    <w:lvl w:ilvl="0" w:tplc="DADA70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50038E4"/>
    <w:multiLevelType w:val="hybridMultilevel"/>
    <w:tmpl w:val="4724C47E"/>
    <w:lvl w:ilvl="0" w:tplc="9E709D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C2527C0"/>
    <w:multiLevelType w:val="hybridMultilevel"/>
    <w:tmpl w:val="28B62A42"/>
    <w:lvl w:ilvl="0" w:tplc="5F8622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2147781">
    <w:abstractNumId w:val="2"/>
  </w:num>
  <w:num w:numId="2" w16cid:durableId="1464272873">
    <w:abstractNumId w:val="0"/>
  </w:num>
  <w:num w:numId="3" w16cid:durableId="2045668232">
    <w:abstractNumId w:val="1"/>
  </w:num>
  <w:num w:numId="4" w16cid:durableId="830826259">
    <w:abstractNumId w:val="3"/>
  </w:num>
  <w:num w:numId="5" w16cid:durableId="877550337">
    <w:abstractNumId w:val="6"/>
  </w:num>
  <w:num w:numId="6" w16cid:durableId="1956059478">
    <w:abstractNumId w:val="5"/>
  </w:num>
  <w:num w:numId="7" w16cid:durableId="1509557084">
    <w:abstractNumId w:val="4"/>
  </w:num>
  <w:num w:numId="8" w16cid:durableId="2087191770">
    <w:abstractNumId w:val="7"/>
  </w:num>
  <w:num w:numId="9" w16cid:durableId="87308346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022"/>
    <w:rsid w:val="000A1022"/>
    <w:rsid w:val="000D1127"/>
    <w:rsid w:val="00172725"/>
    <w:rsid w:val="00273361"/>
    <w:rsid w:val="002A32DA"/>
    <w:rsid w:val="002A60A8"/>
    <w:rsid w:val="002B04B7"/>
    <w:rsid w:val="002E1036"/>
    <w:rsid w:val="0038208A"/>
    <w:rsid w:val="003E39D4"/>
    <w:rsid w:val="003E41EA"/>
    <w:rsid w:val="004405A6"/>
    <w:rsid w:val="00485394"/>
    <w:rsid w:val="00596E9E"/>
    <w:rsid w:val="005A3F5E"/>
    <w:rsid w:val="00626FBD"/>
    <w:rsid w:val="00845981"/>
    <w:rsid w:val="00931CE2"/>
    <w:rsid w:val="009E513B"/>
    <w:rsid w:val="00A843C4"/>
    <w:rsid w:val="00AC0CE6"/>
    <w:rsid w:val="00B5339A"/>
    <w:rsid w:val="00B6284B"/>
    <w:rsid w:val="00C16987"/>
    <w:rsid w:val="00C742A9"/>
    <w:rsid w:val="00D65365"/>
    <w:rsid w:val="00DB1EE2"/>
    <w:rsid w:val="00E95C58"/>
    <w:rsid w:val="00EB2C49"/>
    <w:rsid w:val="00F24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322C70"/>
  <w15:chartTrackingRefBased/>
  <w15:docId w15:val="{BEF217CC-40B5-49D5-B0D3-393FEF7DD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10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10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02927A-0ADF-480F-8D24-89D463E9E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Jeanie Prall</dc:creator>
  <cp:keywords/>
  <dc:description/>
  <cp:lastModifiedBy>Jeanie Prall</cp:lastModifiedBy>
  <cp:revision>2</cp:revision>
  <cp:lastPrinted>2022-08-29T12:22:00Z</cp:lastPrinted>
  <dcterms:created xsi:type="dcterms:W3CDTF">2022-08-29T12:45:00Z</dcterms:created>
  <dcterms:modified xsi:type="dcterms:W3CDTF">2022-08-29T12:45:00Z</dcterms:modified>
</cp:coreProperties>
</file>