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F30CD2" w:rsidRDefault="00D5158D" w:rsidP="00A918BD">
      <w:pPr>
        <w:spacing w:after="0" w:line="240" w:lineRule="auto"/>
        <w:ind w:right="-20"/>
        <w:jc w:val="both"/>
        <w:rPr>
          <w:rFonts w:ascii="Franklin Gothic Medium Cond" w:eastAsia="Cambria" w:hAnsi="Franklin Gothic Medium Cond" w:cs="Cambria"/>
          <w:spacing w:val="-1"/>
          <w:sz w:val="44"/>
          <w:szCs w:val="44"/>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F30CD2" w:rsidRPr="00F30CD2">
        <w:rPr>
          <w:rFonts w:ascii="Franklin Gothic Medium Cond" w:eastAsia="Cambria" w:hAnsi="Franklin Gothic Medium Cond" w:cs="Times New Roman"/>
          <w:b/>
          <w:bCs/>
          <w:color w:val="002269"/>
          <w:spacing w:val="1"/>
          <w:sz w:val="44"/>
          <w:szCs w:val="44"/>
        </w:rPr>
        <w:t>Intent to Participate in NYCC Articulation Agreement</w:t>
      </w:r>
      <w:bookmarkStart w:id="0" w:name="_GoBack"/>
      <w:bookmarkEnd w:id="0"/>
    </w:p>
    <w:p w:rsidR="00E81E6D" w:rsidRPr="00E81E6D" w:rsidRDefault="00A918BD" w:rsidP="00B711C2">
      <w:pPr>
        <w:spacing w:after="0" w:line="240" w:lineRule="auto"/>
        <w:ind w:right="55"/>
        <w:rPr>
          <w:rFonts w:ascii="Franklin Gothic Medium Cond" w:eastAsia="Cambria" w:hAnsi="Franklin Gothic Medium Cond" w:cs="Cambria"/>
          <w:color w:val="002269"/>
          <w:sz w:val="24"/>
          <w:szCs w:val="24"/>
        </w:rPr>
      </w:pPr>
      <w:r w:rsidRPr="00A918BD">
        <w:rPr>
          <w:rFonts w:ascii="Franklin Gothic Medium Cond" w:eastAsia="Cambria" w:hAnsi="Franklin Gothic Medium Cond" w:cs="Cambria"/>
          <w:color w:val="002269"/>
          <w:spacing w:val="-1"/>
          <w:sz w:val="10"/>
          <w:szCs w:val="10"/>
        </w:rPr>
        <w:br/>
      </w:r>
      <w:r w:rsidR="00F30CD2" w:rsidRPr="00F30CD2">
        <w:rPr>
          <w:rFonts w:ascii="Franklin Gothic Medium Cond" w:eastAsia="Cambria" w:hAnsi="Franklin Gothic Medium Cond" w:cs="Cambria"/>
          <w:color w:val="002269"/>
          <w:spacing w:val="-1"/>
          <w:sz w:val="24"/>
          <w:szCs w:val="24"/>
        </w:rPr>
        <w:t>Keystone College</w:t>
      </w:r>
      <w:r w:rsidR="00F30CD2">
        <w:rPr>
          <w:rFonts w:ascii="Franklin Gothic Medium Cond" w:eastAsia="Cambria" w:hAnsi="Franklin Gothic Medium Cond" w:cs="Cambria"/>
          <w:color w:val="002269"/>
          <w:spacing w:val="-1"/>
          <w:sz w:val="24"/>
          <w:szCs w:val="24"/>
        </w:rPr>
        <w:t xml:space="preserve"> has partnered with New York Chiropractic College (NYCC) to enable General Biology students </w:t>
      </w:r>
      <w:r w:rsidR="00436846">
        <w:rPr>
          <w:rFonts w:ascii="Franklin Gothic Medium Cond" w:eastAsia="Cambria" w:hAnsi="Franklin Gothic Medium Cond" w:cs="Cambria"/>
          <w:color w:val="002269"/>
          <w:spacing w:val="-1"/>
          <w:sz w:val="24"/>
          <w:szCs w:val="24"/>
        </w:rPr>
        <w:t>to participate in a 3+</w:t>
      </w:r>
      <w:r w:rsidR="00F30CD2">
        <w:rPr>
          <w:rFonts w:ascii="Franklin Gothic Medium Cond" w:eastAsia="Cambria" w:hAnsi="Franklin Gothic Medium Cond" w:cs="Cambria"/>
          <w:color w:val="002269"/>
          <w:spacing w:val="-1"/>
          <w:sz w:val="24"/>
          <w:szCs w:val="24"/>
        </w:rPr>
        <w:t xml:space="preserve">1 program whereby they will concurrently meet degree requirements for the BS in General Biology degree at </w:t>
      </w:r>
      <w:r w:rsidR="00F30CD2" w:rsidRPr="00F30CD2">
        <w:rPr>
          <w:rFonts w:ascii="Franklin Gothic Medium Cond" w:eastAsia="Cambria" w:hAnsi="Franklin Gothic Medium Cond" w:cs="Cambria"/>
          <w:color w:val="002269"/>
          <w:spacing w:val="-1"/>
          <w:sz w:val="24"/>
          <w:szCs w:val="24"/>
        </w:rPr>
        <w:t>Keystone College</w:t>
      </w:r>
      <w:r w:rsidR="00F30CD2">
        <w:rPr>
          <w:rFonts w:ascii="Franklin Gothic Medium Cond" w:eastAsia="Cambria" w:hAnsi="Franklin Gothic Medium Cond" w:cs="Cambria"/>
          <w:color w:val="002269"/>
          <w:spacing w:val="-1"/>
          <w:sz w:val="24"/>
          <w:szCs w:val="24"/>
        </w:rPr>
        <w:t xml:space="preserve">, and will satisfy all prerequisite course work to gain entrance to and obtain first year standing within the professional Doctor of Chiropractic program at NYCC. To participate in this program, students will adhere to the criteria listed below.  </w:t>
      </w:r>
      <w:r w:rsidR="00B711C2">
        <w:rPr>
          <w:rFonts w:ascii="Franklin Gothic Medium Cond" w:eastAsia="Cambria" w:hAnsi="Franklin Gothic Medium Cond" w:cs="Cambria"/>
          <w:color w:val="002269"/>
          <w:spacing w:val="-1"/>
          <w:sz w:val="24"/>
          <w:szCs w:val="24"/>
        </w:rPr>
        <w:t>Students intending to participate in this 3+1 program should submit</w:t>
      </w:r>
      <w:r w:rsidR="00F30CD2">
        <w:rPr>
          <w:rFonts w:ascii="Franklin Gothic Medium Cond" w:eastAsia="Cambria" w:hAnsi="Franklin Gothic Medium Cond" w:cs="Cambria"/>
          <w:color w:val="002269"/>
          <w:spacing w:val="-1"/>
          <w:sz w:val="24"/>
          <w:szCs w:val="24"/>
        </w:rPr>
        <w:t xml:space="preserve"> this form to the Registrar’s Office </w:t>
      </w:r>
      <w:r w:rsidR="006662BA">
        <w:rPr>
          <w:rFonts w:ascii="Franklin Gothic Medium Cond" w:eastAsia="Cambria" w:hAnsi="Franklin Gothic Medium Cond" w:cs="Cambria"/>
          <w:color w:val="002269"/>
          <w:spacing w:val="-1"/>
          <w:sz w:val="24"/>
          <w:szCs w:val="24"/>
        </w:rPr>
        <w:t xml:space="preserve">no later than the end of their first year of studies at </w:t>
      </w:r>
      <w:r w:rsidR="006662BA" w:rsidRPr="006662BA">
        <w:rPr>
          <w:rFonts w:ascii="Franklin Gothic Medium Cond" w:eastAsia="Cambria" w:hAnsi="Franklin Gothic Medium Cond" w:cs="Cambria"/>
          <w:color w:val="002269"/>
          <w:spacing w:val="-1"/>
          <w:sz w:val="24"/>
          <w:szCs w:val="24"/>
        </w:rPr>
        <w:t>Keystone College</w:t>
      </w:r>
      <w:r w:rsidR="006662BA">
        <w:rPr>
          <w:rFonts w:ascii="Franklin Gothic Medium Cond" w:eastAsia="Cambria" w:hAnsi="Franklin Gothic Medium Cond" w:cs="Cambria"/>
          <w:color w:val="002269"/>
          <w:spacing w:val="-1"/>
          <w:sz w:val="24"/>
          <w:szCs w:val="24"/>
        </w:rPr>
        <w:t>.</w:t>
      </w:r>
    </w:p>
    <w:p w:rsidR="00436846" w:rsidRDefault="00436846" w:rsidP="00436846">
      <w:pPr>
        <w:spacing w:after="0" w:line="240" w:lineRule="auto"/>
        <w:rPr>
          <w:rFonts w:ascii="Franklin Gothic Book" w:eastAsia="Cambria" w:hAnsi="Franklin Gothic Book" w:cs="Cambria"/>
          <w:b/>
          <w:w w:val="99"/>
          <w:position w:val="-1"/>
          <w:sz w:val="24"/>
          <w:szCs w:val="24"/>
        </w:rPr>
      </w:pPr>
    </w:p>
    <w:p w:rsidR="00436846" w:rsidRDefault="00436846" w:rsidP="00436846">
      <w:pPr>
        <w:spacing w:after="0" w:line="240" w:lineRule="auto"/>
        <w:rPr>
          <w:rFonts w:ascii="Franklin Gothic Book" w:eastAsia="Cambria" w:hAnsi="Franklin Gothic Book" w:cs="Cambria"/>
          <w:b/>
          <w:w w:val="99"/>
          <w:position w:val="-1"/>
          <w:sz w:val="24"/>
          <w:szCs w:val="24"/>
        </w:rPr>
      </w:pPr>
      <w:r>
        <w:rPr>
          <w:rFonts w:ascii="Franklin Gothic Book" w:eastAsia="Cambria" w:hAnsi="Franklin Gothic Book" w:cs="Cambria"/>
          <w:b/>
          <w:w w:val="99"/>
          <w:position w:val="-1"/>
          <w:sz w:val="24"/>
          <w:szCs w:val="24"/>
        </w:rPr>
        <w:t>S</w:t>
      </w:r>
      <w:r>
        <w:rPr>
          <w:rFonts w:ascii="Franklin Gothic Book" w:eastAsia="Cambria" w:hAnsi="Franklin Gothic Book" w:cs="Cambria"/>
          <w:b/>
          <w:w w:val="99"/>
          <w:position w:val="-1"/>
          <w:sz w:val="24"/>
          <w:szCs w:val="24"/>
        </w:rPr>
        <w:t>tudent’s Printed Name:</w:t>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rPr>
        <w:t xml:space="preserve">  ID:</w:t>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p>
    <w:p w:rsidR="00436846" w:rsidRDefault="00436846" w:rsidP="00B711C2">
      <w:pPr>
        <w:spacing w:after="0" w:line="240" w:lineRule="auto"/>
        <w:rPr>
          <w:rFonts w:ascii="Franklin Gothic Book" w:eastAsia="Cambria" w:hAnsi="Franklin Gothic Book" w:cs="Cambria"/>
          <w:w w:val="99"/>
          <w:position w:val="-1"/>
          <w:sz w:val="24"/>
          <w:szCs w:val="24"/>
        </w:rPr>
      </w:pPr>
    </w:p>
    <w:p w:rsidR="006662BA" w:rsidRPr="00436846" w:rsidRDefault="006662BA" w:rsidP="00B711C2">
      <w:pPr>
        <w:spacing w:after="0" w:line="240" w:lineRule="auto"/>
        <w:rPr>
          <w:rFonts w:ascii="Franklin Gothic Book" w:eastAsia="Cambria" w:hAnsi="Franklin Gothic Book" w:cs="Cambria"/>
          <w:b/>
          <w:w w:val="99"/>
          <w:position w:val="-1"/>
          <w:sz w:val="24"/>
          <w:szCs w:val="24"/>
        </w:rPr>
      </w:pPr>
      <w:r w:rsidRPr="00436846">
        <w:rPr>
          <w:rFonts w:ascii="Franklin Gothic Book" w:eastAsia="Cambria" w:hAnsi="Franklin Gothic Book" w:cs="Cambria"/>
          <w:b/>
          <w:w w:val="99"/>
          <w:position w:val="-1"/>
          <w:sz w:val="24"/>
          <w:szCs w:val="24"/>
        </w:rPr>
        <w:t>Criteria:</w:t>
      </w:r>
    </w:p>
    <w:p w:rsidR="006662BA" w:rsidRPr="00436846" w:rsidRDefault="006662BA" w:rsidP="00B711C2">
      <w:pPr>
        <w:pStyle w:val="ListParagraph"/>
        <w:numPr>
          <w:ilvl w:val="0"/>
          <w:numId w:val="2"/>
        </w:numPr>
        <w:spacing w:after="0" w:line="240" w:lineRule="auto"/>
        <w:rPr>
          <w:rFonts w:ascii="Franklin Gothic Book" w:eastAsia="Cambria" w:hAnsi="Franklin Gothic Book" w:cs="Cambria"/>
          <w:w w:val="99"/>
          <w:position w:val="-1"/>
        </w:rPr>
      </w:pPr>
      <w:r w:rsidRPr="00436846">
        <w:rPr>
          <w:rFonts w:ascii="Franklin Gothic Book" w:eastAsia="Cambria" w:hAnsi="Franklin Gothic Book" w:cs="Cambria"/>
          <w:w w:val="99"/>
          <w:position w:val="-1"/>
        </w:rPr>
        <w:t>Students will complete 90 credits of coursework (including no more than 45 transfer credits) for the BS in General Biology as specified by Keystone College.</w:t>
      </w:r>
    </w:p>
    <w:p w:rsidR="006662BA" w:rsidRPr="00436846" w:rsidRDefault="006662BA" w:rsidP="00B711C2">
      <w:pPr>
        <w:pStyle w:val="ListParagraph"/>
        <w:numPr>
          <w:ilvl w:val="0"/>
          <w:numId w:val="2"/>
        </w:numPr>
        <w:spacing w:after="0" w:line="240" w:lineRule="auto"/>
        <w:rPr>
          <w:rFonts w:ascii="Franklin Gothic Book" w:eastAsia="Cambria" w:hAnsi="Franklin Gothic Book" w:cs="Cambria"/>
          <w:w w:val="99"/>
          <w:position w:val="-1"/>
        </w:rPr>
      </w:pPr>
      <w:r w:rsidRPr="00436846">
        <w:rPr>
          <w:rFonts w:ascii="Franklin Gothic Book" w:eastAsia="Cambria" w:hAnsi="Franklin Gothic Book" w:cs="Cambria"/>
          <w:w w:val="99"/>
          <w:position w:val="-1"/>
        </w:rPr>
        <w:t>Students may transfer a maximum of 45 credits upon initial entry to Keystone College.  Only courses that apply to the degree will be accepted.</w:t>
      </w:r>
    </w:p>
    <w:p w:rsidR="006662BA" w:rsidRPr="00436846" w:rsidRDefault="006662BA" w:rsidP="00B711C2">
      <w:pPr>
        <w:pStyle w:val="ListParagraph"/>
        <w:numPr>
          <w:ilvl w:val="0"/>
          <w:numId w:val="2"/>
        </w:numPr>
        <w:spacing w:after="0" w:line="240" w:lineRule="auto"/>
        <w:rPr>
          <w:rFonts w:ascii="Franklin Gothic Book" w:eastAsia="Cambria" w:hAnsi="Franklin Gothic Book" w:cs="Cambria"/>
          <w:w w:val="99"/>
          <w:position w:val="-1"/>
        </w:rPr>
      </w:pPr>
      <w:r w:rsidRPr="00436846">
        <w:rPr>
          <w:rFonts w:ascii="Franklin Gothic Book" w:eastAsia="Cambria" w:hAnsi="Franklin Gothic Book" w:cs="Cambria"/>
          <w:w w:val="99"/>
          <w:position w:val="-1"/>
        </w:rPr>
        <w:t>While at Keystone College, students will complete all required General Education Core Courses in the Keystone curriculum as stated in the College Catalog.</w:t>
      </w:r>
    </w:p>
    <w:p w:rsidR="006662BA" w:rsidRPr="00436846" w:rsidRDefault="006662BA" w:rsidP="00B711C2">
      <w:pPr>
        <w:pStyle w:val="ListParagraph"/>
        <w:numPr>
          <w:ilvl w:val="0"/>
          <w:numId w:val="2"/>
        </w:numPr>
        <w:spacing w:after="0" w:line="240" w:lineRule="auto"/>
        <w:rPr>
          <w:rFonts w:ascii="Franklin Gothic Book" w:eastAsia="Cambria" w:hAnsi="Franklin Gothic Book" w:cs="Cambria"/>
          <w:w w:val="99"/>
          <w:position w:val="-1"/>
        </w:rPr>
      </w:pPr>
      <w:r w:rsidRPr="00436846">
        <w:rPr>
          <w:rFonts w:ascii="Franklin Gothic Book" w:eastAsia="Cambria" w:hAnsi="Franklin Gothic Book" w:cs="Cambria"/>
          <w:w w:val="99"/>
          <w:position w:val="-1"/>
        </w:rPr>
        <w:t>Students will complete the course of study with a cumulative grade point average of at least 3.0, and earn a minimum of “C” (2.0) in all specified science courses (chemistry, organic chemistry, biology, and physics).</w:t>
      </w:r>
    </w:p>
    <w:p w:rsidR="006662BA" w:rsidRPr="00436846" w:rsidRDefault="006662BA" w:rsidP="00B711C2">
      <w:pPr>
        <w:pStyle w:val="ListParagraph"/>
        <w:numPr>
          <w:ilvl w:val="0"/>
          <w:numId w:val="2"/>
        </w:numPr>
        <w:spacing w:after="0" w:line="240" w:lineRule="auto"/>
        <w:rPr>
          <w:rFonts w:ascii="Franklin Gothic Book" w:eastAsia="Cambria" w:hAnsi="Franklin Gothic Book" w:cs="Cambria"/>
          <w:w w:val="99"/>
          <w:position w:val="-1"/>
        </w:rPr>
      </w:pPr>
      <w:r w:rsidRPr="00436846">
        <w:rPr>
          <w:rFonts w:ascii="Franklin Gothic Book" w:eastAsia="Cambria" w:hAnsi="Franklin Gothic Book" w:cs="Cambria"/>
          <w:w w:val="99"/>
          <w:position w:val="-1"/>
        </w:rPr>
        <w:t>Students will furnish NYCC with a letter of intent identifying themselves as pre-chiropractic students and identifying the desired date of admission to NYCC.  Students must furnish NYCC with such a letter no later than the end of their first year of studies at Keystone College.  Transfer students will be evaluated individually.</w:t>
      </w:r>
    </w:p>
    <w:p w:rsidR="006662BA" w:rsidRPr="00436846" w:rsidRDefault="00B711C2" w:rsidP="00B711C2">
      <w:pPr>
        <w:pStyle w:val="ListParagraph"/>
        <w:numPr>
          <w:ilvl w:val="0"/>
          <w:numId w:val="2"/>
        </w:numPr>
        <w:spacing w:after="0" w:line="240" w:lineRule="auto"/>
        <w:rPr>
          <w:rFonts w:ascii="Franklin Gothic Book" w:eastAsia="Cambria" w:hAnsi="Franklin Gothic Book" w:cs="Cambria"/>
          <w:w w:val="99"/>
          <w:position w:val="-1"/>
        </w:rPr>
      </w:pPr>
      <w:r w:rsidRPr="00436846">
        <w:rPr>
          <w:rFonts w:ascii="Franklin Gothic Book" w:eastAsia="Cambria" w:hAnsi="Franklin Gothic Book" w:cs="Cambria"/>
          <w:w w:val="99"/>
          <w:position w:val="-1"/>
        </w:rPr>
        <w:t>Students will make application to NYCC one year prior to their desired term of entry and will complete all procedures required of candidates for admission.</w:t>
      </w:r>
    </w:p>
    <w:p w:rsidR="00B711C2" w:rsidRPr="00436846" w:rsidRDefault="00B711C2" w:rsidP="00B711C2">
      <w:pPr>
        <w:pStyle w:val="ListParagraph"/>
        <w:numPr>
          <w:ilvl w:val="0"/>
          <w:numId w:val="2"/>
        </w:numPr>
        <w:spacing w:after="0" w:line="240" w:lineRule="auto"/>
        <w:rPr>
          <w:rFonts w:ascii="Franklin Gothic Book" w:eastAsia="Cambria" w:hAnsi="Franklin Gothic Book" w:cs="Cambria"/>
          <w:w w:val="99"/>
          <w:position w:val="-1"/>
        </w:rPr>
      </w:pPr>
      <w:r w:rsidRPr="00436846">
        <w:rPr>
          <w:rFonts w:ascii="Franklin Gothic Book" w:eastAsia="Cambria" w:hAnsi="Franklin Gothic Book" w:cs="Cambria"/>
          <w:w w:val="99"/>
          <w:position w:val="-1"/>
        </w:rPr>
        <w:t>Students enrolled in the joint 3 + 1 program who successfully complete all courses offered during the first three trimesters at NYCC with a grade point average of 2.00, and grades of C or better in all courses taken at NYCC, will receive the BS degree from Keystone College on the next conferral date upon submission of an official transcript from NYCC to Keystone College and completion of the Keystone College application for graduation and payment of appropriate fees on a timely basis.</w:t>
      </w:r>
    </w:p>
    <w:p w:rsidR="00B711C2" w:rsidRPr="00B711C2" w:rsidRDefault="00B711C2" w:rsidP="00B711C2">
      <w:pPr>
        <w:pBdr>
          <w:bottom w:val="single" w:sz="4" w:space="1" w:color="auto"/>
        </w:pBdr>
        <w:spacing w:after="0" w:line="240" w:lineRule="auto"/>
        <w:rPr>
          <w:rFonts w:ascii="Franklin Gothic Book" w:eastAsia="Cambria" w:hAnsi="Franklin Gothic Book" w:cs="Cambria"/>
          <w:w w:val="99"/>
          <w:position w:val="-1"/>
          <w:sz w:val="24"/>
          <w:szCs w:val="24"/>
        </w:rPr>
      </w:pPr>
    </w:p>
    <w:p w:rsidR="00C03906" w:rsidRPr="00436846" w:rsidRDefault="00B711C2" w:rsidP="00B711C2">
      <w:pPr>
        <w:spacing w:after="0" w:line="240" w:lineRule="auto"/>
        <w:rPr>
          <w:rFonts w:ascii="Franklin Gothic Book" w:eastAsia="Cambria" w:hAnsi="Franklin Gothic Book" w:cs="Cambria"/>
          <w:w w:val="99"/>
          <w:position w:val="-1"/>
        </w:rPr>
      </w:pPr>
      <w:r w:rsidRPr="00436846">
        <w:rPr>
          <w:rFonts w:ascii="Franklin Gothic Book" w:eastAsia="Cambria" w:hAnsi="Franklin Gothic Book" w:cs="Cambria"/>
          <w:w w:val="99"/>
          <w:position w:val="-1"/>
        </w:rPr>
        <w:t>I have reviewed and understand the criteria listed above.  I understand that it is my responsibility to inform my advisor of my intent to participate in the 3+1 program between Keystone College and NYCC and to complete all specified course work prior to transferring to NYCC.</w:t>
      </w:r>
    </w:p>
    <w:p w:rsidR="00B711C2" w:rsidRDefault="00B711C2" w:rsidP="00B711C2">
      <w:pPr>
        <w:spacing w:after="0" w:line="240" w:lineRule="auto"/>
        <w:rPr>
          <w:rFonts w:ascii="Franklin Gothic Book" w:eastAsia="Cambria" w:hAnsi="Franklin Gothic Book" w:cs="Cambria"/>
          <w:w w:val="99"/>
          <w:position w:val="-1"/>
          <w:sz w:val="24"/>
          <w:szCs w:val="24"/>
        </w:rPr>
      </w:pPr>
    </w:p>
    <w:p w:rsidR="00B711C2" w:rsidRDefault="00B711C2" w:rsidP="00B711C2">
      <w:pPr>
        <w:spacing w:after="0" w:line="240" w:lineRule="auto"/>
        <w:rPr>
          <w:rFonts w:ascii="Franklin Gothic Book" w:eastAsia="Cambria" w:hAnsi="Franklin Gothic Book" w:cs="Cambria"/>
          <w:b/>
          <w:w w:val="99"/>
          <w:position w:val="-1"/>
          <w:sz w:val="24"/>
          <w:szCs w:val="24"/>
        </w:rPr>
      </w:pPr>
    </w:p>
    <w:p w:rsidR="00B711C2" w:rsidRDefault="00B711C2" w:rsidP="00B711C2">
      <w:pPr>
        <w:spacing w:after="0" w:line="240" w:lineRule="auto"/>
        <w:rPr>
          <w:rFonts w:ascii="Franklin Gothic Book" w:eastAsia="Cambria" w:hAnsi="Franklin Gothic Book" w:cs="Cambria"/>
          <w:b/>
          <w:w w:val="99"/>
          <w:position w:val="-1"/>
          <w:sz w:val="24"/>
          <w:szCs w:val="24"/>
        </w:rPr>
      </w:pPr>
      <w:r>
        <w:rPr>
          <w:rFonts w:ascii="Franklin Gothic Book" w:eastAsia="Cambria" w:hAnsi="Franklin Gothic Book" w:cs="Cambria"/>
          <w:b/>
          <w:w w:val="99"/>
          <w:position w:val="-1"/>
          <w:sz w:val="24"/>
          <w:szCs w:val="24"/>
        </w:rPr>
        <w:t>Student’s Signature:</w:t>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rPr>
        <w:t xml:space="preserve">  Date:</w:t>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p>
    <w:p w:rsidR="00B711C2" w:rsidRDefault="00B711C2" w:rsidP="00B711C2">
      <w:pPr>
        <w:spacing w:after="0" w:line="240" w:lineRule="auto"/>
        <w:rPr>
          <w:rFonts w:ascii="Franklin Gothic Book" w:eastAsia="Cambria" w:hAnsi="Franklin Gothic Book" w:cs="Cambria"/>
          <w:b/>
          <w:w w:val="99"/>
          <w:position w:val="-1"/>
          <w:sz w:val="24"/>
          <w:szCs w:val="24"/>
        </w:rPr>
      </w:pPr>
    </w:p>
    <w:p w:rsidR="00C03906" w:rsidRDefault="00B711C2" w:rsidP="00B711C2">
      <w:pPr>
        <w:spacing w:after="0" w:line="240" w:lineRule="auto"/>
        <w:rPr>
          <w:rFonts w:ascii="Franklin Gothic Book" w:eastAsia="Cambria" w:hAnsi="Franklin Gothic Book" w:cs="Cambria"/>
          <w:b/>
          <w:w w:val="99"/>
          <w:position w:val="-1"/>
          <w:sz w:val="24"/>
          <w:szCs w:val="24"/>
          <w:u w:val="single"/>
        </w:rPr>
      </w:pPr>
      <w:r>
        <w:rPr>
          <w:rFonts w:ascii="Franklin Gothic Book" w:eastAsia="Cambria" w:hAnsi="Franklin Gothic Book" w:cs="Cambria"/>
          <w:b/>
          <w:w w:val="99"/>
          <w:position w:val="-1"/>
          <w:sz w:val="24"/>
          <w:szCs w:val="24"/>
        </w:rPr>
        <w:t>Advisor Signature:</w:t>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rPr>
        <w:t xml:space="preserve">  Date:</w:t>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r>
        <w:rPr>
          <w:rFonts w:ascii="Franklin Gothic Book" w:eastAsia="Cambria" w:hAnsi="Franklin Gothic Book" w:cs="Cambria"/>
          <w:b/>
          <w:w w:val="99"/>
          <w:position w:val="-1"/>
          <w:sz w:val="24"/>
          <w:szCs w:val="24"/>
          <w:u w:val="single"/>
        </w:rPr>
        <w:tab/>
      </w:r>
    </w:p>
    <w:p w:rsidR="00436846" w:rsidRDefault="00436846" w:rsidP="00B711C2">
      <w:pPr>
        <w:spacing w:after="0" w:line="240" w:lineRule="auto"/>
        <w:rPr>
          <w:rFonts w:ascii="Franklin Gothic Book" w:eastAsia="Cambria" w:hAnsi="Franklin Gothic Book" w:cs="Cambria"/>
          <w:w w:val="99"/>
          <w:position w:val="-1"/>
          <w:sz w:val="24"/>
          <w:szCs w:val="24"/>
        </w:rPr>
      </w:pPr>
    </w:p>
    <w:p w:rsidR="00436846" w:rsidRDefault="00436846" w:rsidP="00B711C2">
      <w:pPr>
        <w:spacing w:after="0" w:line="240" w:lineRule="auto"/>
        <w:rPr>
          <w:rFonts w:ascii="Franklin Gothic Book" w:eastAsia="Cambria" w:hAnsi="Franklin Gothic Book" w:cs="Cambria"/>
          <w:w w:val="99"/>
          <w:position w:val="-1"/>
          <w:sz w:val="24"/>
          <w:szCs w:val="24"/>
        </w:rPr>
      </w:pPr>
    </w:p>
    <w:p w:rsidR="00436846" w:rsidRDefault="00436846" w:rsidP="00B711C2">
      <w:pPr>
        <w:spacing w:after="0" w:line="240" w:lineRule="auto"/>
        <w:rPr>
          <w:rFonts w:ascii="Franklin Gothic Book" w:eastAsia="Cambria" w:hAnsi="Franklin Gothic Book" w:cs="Cambria"/>
          <w:w w:val="99"/>
          <w:position w:val="-1"/>
          <w:sz w:val="24"/>
          <w:szCs w:val="24"/>
        </w:rPr>
      </w:pPr>
    </w:p>
    <w:p w:rsidR="00436846" w:rsidRDefault="00436846" w:rsidP="00B711C2">
      <w:pPr>
        <w:spacing w:after="0" w:line="240" w:lineRule="auto"/>
        <w:rPr>
          <w:rFonts w:ascii="Franklin Gothic Book" w:eastAsia="Cambria" w:hAnsi="Franklin Gothic Book" w:cs="Cambria"/>
          <w:w w:val="99"/>
          <w:position w:val="-1"/>
          <w:sz w:val="24"/>
          <w:szCs w:val="24"/>
        </w:rPr>
      </w:pPr>
    </w:p>
    <w:p w:rsidR="00436846" w:rsidRPr="00A64CFC" w:rsidRDefault="00436846" w:rsidP="00436846">
      <w:pPr>
        <w:pStyle w:val="Footer"/>
        <w:pBdr>
          <w:top w:val="single" w:sz="4" w:space="1" w:color="auto"/>
          <w:bottom w:val="single" w:sz="4" w:space="1" w:color="auto"/>
        </w:pBdr>
        <w:jc w:val="center"/>
        <w:rPr>
          <w:rFonts w:ascii="Franklin Gothic Book" w:hAnsi="Franklin Gothic Book"/>
          <w:sz w:val="16"/>
          <w:szCs w:val="16"/>
        </w:rPr>
      </w:pPr>
      <w:r w:rsidRPr="00A64CFC">
        <w:rPr>
          <w:rFonts w:ascii="Franklin Gothic Book" w:eastAsia="Cambria" w:hAnsi="Franklin Gothic Book" w:cs="Cambria"/>
          <w:color w:val="002269"/>
          <w:spacing w:val="-1"/>
          <w:sz w:val="8"/>
          <w:szCs w:val="8"/>
        </w:rPr>
        <w:br/>
      </w:r>
      <w:r w:rsidRPr="00A64CFC">
        <w:rPr>
          <w:rFonts w:ascii="Franklin Gothic Book" w:hAnsi="Franklin Gothic Book"/>
          <w:sz w:val="16"/>
          <w:szCs w:val="16"/>
        </w:rPr>
        <w:t>FOR OFFICE USE ONLY</w:t>
      </w:r>
    </w:p>
    <w:p w:rsidR="00436846" w:rsidRPr="00A64CFC" w:rsidRDefault="00436846" w:rsidP="00436846">
      <w:pPr>
        <w:pStyle w:val="Footer"/>
        <w:pBdr>
          <w:top w:val="single" w:sz="4" w:space="1" w:color="auto"/>
          <w:bottom w:val="single" w:sz="4" w:space="1" w:color="auto"/>
        </w:pBdr>
        <w:rPr>
          <w:rFonts w:ascii="Franklin Gothic Book" w:hAnsi="Franklin Gothic Book"/>
        </w:rPr>
      </w:pPr>
      <w:r w:rsidRPr="00A64CFC">
        <w:rPr>
          <w:rFonts w:ascii="Franklin Gothic Book" w:hAnsi="Franklin Gothic Book"/>
          <w:noProof/>
        </w:rPr>
        <mc:AlternateContent>
          <mc:Choice Requires="wps">
            <w:drawing>
              <wp:anchor distT="0" distB="0" distL="114300" distR="114300" simplePos="0" relativeHeight="251663360" behindDoc="0" locked="0" layoutInCell="1" allowOverlap="1" wp14:anchorId="64E4B8AE" wp14:editId="358DE26C">
                <wp:simplePos x="0" y="0"/>
                <wp:positionH relativeFrom="column">
                  <wp:posOffset>4181475</wp:posOffset>
                </wp:positionH>
                <wp:positionV relativeFrom="paragraph">
                  <wp:posOffset>8890</wp:posOffset>
                </wp:positionV>
                <wp:extent cx="0" cy="1619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7pt" to="329.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" strokecolor="#4579b8 [3044]"/>
            </w:pict>
          </mc:Fallback>
        </mc:AlternateContent>
      </w:r>
      <w:r w:rsidRPr="00A64CFC">
        <w:rPr>
          <w:rFonts w:ascii="Franklin Gothic Book" w:hAnsi="Franklin Gothic Book"/>
          <w:noProof/>
        </w:rPr>
        <mc:AlternateContent>
          <mc:Choice Requires="wps">
            <w:drawing>
              <wp:anchor distT="0" distB="0" distL="114300" distR="114300" simplePos="0" relativeHeight="251662336" behindDoc="0" locked="0" layoutInCell="1" allowOverlap="1" wp14:anchorId="1F3422B3" wp14:editId="2E240239">
                <wp:simplePos x="0" y="0"/>
                <wp:positionH relativeFrom="column">
                  <wp:posOffset>2905125</wp:posOffset>
                </wp:positionH>
                <wp:positionV relativeFrom="paragraph">
                  <wp:posOffset>8890</wp:posOffset>
                </wp:positionV>
                <wp:extent cx="0" cy="1619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8.75pt,.7pt" to="22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" strokecolor="#4579b8 [3044]"/>
            </w:pict>
          </mc:Fallback>
        </mc:AlternateContent>
      </w:r>
      <w:r w:rsidRPr="00A64CFC">
        <w:rPr>
          <w:rFonts w:ascii="Franklin Gothic Book" w:hAnsi="Franklin Gothic Book"/>
          <w:noProof/>
        </w:rPr>
        <mc:AlternateContent>
          <mc:Choice Requires="wps">
            <w:drawing>
              <wp:anchor distT="0" distB="0" distL="114300" distR="114300" simplePos="0" relativeHeight="251661312" behindDoc="0" locked="0" layoutInCell="1" allowOverlap="1" wp14:anchorId="36760C57" wp14:editId="69C431F5">
                <wp:simplePos x="0" y="0"/>
                <wp:positionH relativeFrom="column">
                  <wp:posOffset>1695450</wp:posOffset>
                </wp:positionH>
                <wp:positionV relativeFrom="paragraph">
                  <wp:posOffset>8890</wp:posOffset>
                </wp:positionV>
                <wp:extent cx="0" cy="1619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7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" strokecolor="#4579b8 [3044]"/>
            </w:pict>
          </mc:Fallback>
        </mc:AlternateContent>
      </w:r>
      <w:r w:rsidRPr="00A64CFC">
        <w:rPr>
          <w:rFonts w:ascii="Franklin Gothic Book" w:hAnsi="Franklin Gothic Book"/>
          <w:noProof/>
        </w:rPr>
        <mc:AlternateContent>
          <mc:Choice Requires="wps">
            <w:drawing>
              <wp:anchor distT="0" distB="0" distL="114300" distR="114300" simplePos="0" relativeHeight="251660288" behindDoc="0" locked="0" layoutInCell="1" allowOverlap="1" wp14:anchorId="26BD615E" wp14:editId="4A4D1310">
                <wp:simplePos x="0" y="0"/>
                <wp:positionH relativeFrom="column">
                  <wp:posOffset>847725</wp:posOffset>
                </wp:positionH>
                <wp:positionV relativeFrom="paragraph">
                  <wp:posOffset>8890</wp:posOffset>
                </wp:positionV>
                <wp:extent cx="0" cy="1619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75pt,.7pt" to="66.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" strokecolor="#4579b8 [3044]"/>
            </w:pict>
          </mc:Fallback>
        </mc:AlternateContent>
      </w:r>
      <w:r w:rsidRPr="00A64CFC">
        <w:rPr>
          <w:rFonts w:ascii="Franklin Gothic Book" w:hAnsi="Franklin Gothic Book"/>
        </w:rPr>
        <w:t xml:space="preserve">                           </w:t>
      </w:r>
      <w:r w:rsidRPr="00A64CFC">
        <w:rPr>
          <w:rFonts w:ascii="Franklin Gothic Book" w:hAnsi="Franklin Gothic Book"/>
        </w:rPr>
        <w:tab/>
      </w:r>
      <w:r w:rsidRPr="00A64CFC">
        <w:rPr>
          <w:rFonts w:ascii="Franklin Gothic Book" w:hAnsi="Franklin Gothic Book"/>
        </w:rPr>
        <w:tab/>
      </w:r>
    </w:p>
    <w:p w:rsidR="00436846" w:rsidRPr="00436846" w:rsidRDefault="00436846" w:rsidP="00436846">
      <w:pPr>
        <w:spacing w:after="0" w:line="240" w:lineRule="auto"/>
        <w:rPr>
          <w:rFonts w:ascii="Franklin Gothic Medium Cond" w:eastAsia="Cambria" w:hAnsi="Franklin Gothic Medium Cond" w:cs="Cambria"/>
          <w:color w:val="002269"/>
          <w:spacing w:val="-1"/>
        </w:rPr>
      </w:pPr>
      <w:r w:rsidRPr="00A64CFC">
        <w:rPr>
          <w:rFonts w:ascii="Franklin Gothic Book" w:hAnsi="Franklin Gothic Book"/>
          <w:vertAlign w:val="superscript"/>
        </w:rPr>
        <w:t xml:space="preserve">Date Received                       Initials  </w:t>
      </w:r>
      <w:r>
        <w:rPr>
          <w:rFonts w:ascii="Franklin Gothic Book" w:hAnsi="Franklin Gothic Book"/>
          <w:vertAlign w:val="superscript"/>
        </w:rPr>
        <w:t xml:space="preserve">                </w:t>
      </w:r>
      <w:proofErr w:type="gramStart"/>
      <w:r w:rsidRPr="00A64CFC">
        <w:rPr>
          <w:rFonts w:ascii="Franklin Gothic Book" w:hAnsi="Franklin Gothic Book"/>
          <w:vertAlign w:val="superscript"/>
        </w:rPr>
        <w:t>Date  Processed</w:t>
      </w:r>
      <w:proofErr w:type="gramEnd"/>
      <w:r w:rsidRPr="00A64CFC">
        <w:rPr>
          <w:rFonts w:ascii="Franklin Gothic Book" w:hAnsi="Franklin Gothic Book"/>
          <w:vertAlign w:val="superscript"/>
        </w:rPr>
        <w:tab/>
      </w:r>
    </w:p>
    <w:sectPr w:rsidR="00436846" w:rsidRPr="00436846" w:rsidSect="00A918BD">
      <w:footerReference w:type="default" r:id="rId9"/>
      <w:type w:val="continuous"/>
      <w:pgSz w:w="12240" w:h="15840"/>
      <w:pgMar w:top="450" w:right="540" w:bottom="280" w:left="810" w:header="8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20" w:rsidRPr="002522AD" w:rsidRDefault="0099066E"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sidR="00436846">
      <w:rPr>
        <w:rFonts w:ascii="Franklin Gothic Medium Cond" w:eastAsia="Cambria" w:hAnsi="Franklin Gothic Medium Cond" w:cs="Cambria"/>
        <w:color w:val="002269"/>
        <w:spacing w:val="-1"/>
        <w:sz w:val="22"/>
        <w:szCs w:val="22"/>
      </w:rPr>
      <w:t>8300</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364FDE" w:rsidRPr="00436846" w:rsidRDefault="00364FDE" w:rsidP="00364FDE">
    <w:pPr>
      <w:pStyle w:val="BasicParagraph"/>
      <w:rPr>
        <w:rFonts w:ascii="Franklin Gothic Book" w:hAnsi="Franklin Gothic Book"/>
        <w:sz w:val="12"/>
        <w:szCs w:val="12"/>
      </w:rPr>
    </w:pPr>
    <w:r w:rsidRPr="00436846">
      <w:rPr>
        <w:rFonts w:ascii="Franklin Gothic Book" w:hAnsi="Franklin Gothic Book"/>
        <w:sz w:val="12"/>
        <w:szCs w:val="12"/>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sidRPr="00436846">
      <w:rPr>
        <w:rFonts w:ascii="Franklin Gothic Book" w:hAnsi="Franklin Gothic Book"/>
        <w:color w:val="FF0000"/>
        <w:sz w:val="12"/>
        <w:szCs w:val="12"/>
      </w:rPr>
      <w:t xml:space="preserve"> </w:t>
    </w:r>
    <w:hyperlink r:id="rId1" w:history="1">
      <w:r w:rsidRPr="00436846">
        <w:rPr>
          <w:rStyle w:val="Hyperlink"/>
          <w:rFonts w:ascii="FranklinGothic-BookItalic" w:hAnsi="FranklinGothic-BookItalic"/>
          <w:i/>
          <w:iCs/>
          <w:sz w:val="12"/>
          <w:szCs w:val="12"/>
        </w:rPr>
        <w:t>www.keystone.edu/title-ix</w:t>
      </w:r>
    </w:hyperlink>
    <w:r w:rsidRPr="00436846">
      <w:rPr>
        <w:rFonts w:ascii="FranklinGothic-BookItalic" w:hAnsi="FranklinGothic-BookItalic"/>
        <w:i/>
        <w:iCs/>
        <w:sz w:val="12"/>
        <w:szCs w:val="12"/>
      </w:rPr>
      <w:t xml:space="preserve"> </w:t>
    </w:r>
    <w:r w:rsidRPr="00436846">
      <w:rPr>
        <w:rFonts w:ascii="Franklin Gothic Book" w:hAnsi="Franklin Gothic Book"/>
        <w:sz w:val="12"/>
        <w:szCs w:val="12"/>
      </w:rPr>
      <w:t xml:space="preserve">for additional information. </w:t>
    </w:r>
  </w:p>
  <w:p w:rsidR="00D743B3" w:rsidRPr="00436846" w:rsidRDefault="00364FDE" w:rsidP="00436846">
    <w:pPr>
      <w:pStyle w:val="BasicParagraph"/>
      <w:rPr>
        <w:rFonts w:ascii="Franklin Gothic Book" w:hAnsi="Franklin Gothic Book"/>
        <w:sz w:val="12"/>
        <w:szCs w:val="12"/>
      </w:rPr>
    </w:pPr>
    <w:r w:rsidRPr="00436846">
      <w:rPr>
        <w:rFonts w:ascii="Franklin Gothic Book" w:hAnsi="Franklin Gothic Book"/>
        <w:sz w:val="12"/>
        <w:szCs w:val="12"/>
      </w:rPr>
      <w:t>Copyright c 10/2015 Keystone College</w:t>
    </w:r>
    <w:r w:rsidR="00436846">
      <w:rPr>
        <w:rFonts w:ascii="Franklin Gothic Book" w:hAnsi="Franklin Gothic Book"/>
        <w:sz w:val="12"/>
        <w:szCs w:val="12"/>
      </w:rPr>
      <w:tab/>
    </w:r>
    <w:r w:rsidR="00436846">
      <w:rPr>
        <w:rFonts w:ascii="Franklin Gothic Book" w:hAnsi="Franklin Gothic Book"/>
        <w:sz w:val="12"/>
        <w:szCs w:val="12"/>
      </w:rPr>
      <w:tab/>
    </w:r>
    <w:r w:rsidR="00436846">
      <w:rPr>
        <w:rFonts w:ascii="Franklin Gothic Book" w:hAnsi="Franklin Gothic Book"/>
        <w:sz w:val="12"/>
        <w:szCs w:val="12"/>
      </w:rPr>
      <w:tab/>
    </w:r>
    <w:r w:rsidR="00436846">
      <w:rPr>
        <w:rFonts w:ascii="Franklin Gothic Book" w:hAnsi="Franklin Gothic Book"/>
        <w:sz w:val="12"/>
        <w:szCs w:val="12"/>
      </w:rPr>
      <w:tab/>
    </w:r>
    <w:r w:rsidR="00436846">
      <w:rPr>
        <w:rFonts w:ascii="Franklin Gothic Book" w:hAnsi="Franklin Gothic Book"/>
        <w:sz w:val="12"/>
        <w:szCs w:val="12"/>
      </w:rPr>
      <w:tab/>
    </w:r>
    <w:r w:rsidR="00436846">
      <w:rPr>
        <w:rFonts w:ascii="Franklin Gothic Book" w:hAnsi="Franklin Gothic Book"/>
        <w:sz w:val="12"/>
        <w:szCs w:val="12"/>
      </w:rPr>
      <w:tab/>
    </w:r>
    <w:r w:rsidR="00436846">
      <w:rPr>
        <w:rFonts w:ascii="Franklin Gothic Book" w:hAnsi="Franklin Gothic Book"/>
        <w:sz w:val="12"/>
        <w:szCs w:val="12"/>
      </w:rPr>
      <w:tab/>
    </w:r>
    <w:r w:rsidR="00436846">
      <w:rPr>
        <w:rFonts w:ascii="Franklin Gothic Book" w:hAnsi="Franklin Gothic Book"/>
        <w:sz w:val="12"/>
        <w:szCs w:val="12"/>
      </w:rPr>
      <w:tab/>
    </w:r>
    <w:r w:rsidR="00436846">
      <w:rPr>
        <w:rFonts w:ascii="Franklin Gothic Book" w:hAnsi="Franklin Gothic Book"/>
        <w:sz w:val="12"/>
        <w:szCs w:val="12"/>
      </w:rPr>
      <w:tab/>
    </w:r>
    <w:r w:rsidR="00436846">
      <w:rPr>
        <w:rFonts w:ascii="Franklin Gothic Book" w:hAnsi="Franklin Gothic Book"/>
        <w:sz w:val="12"/>
        <w:szCs w:val="12"/>
      </w:rPr>
      <w:tab/>
    </w:r>
    <w:r w:rsidR="00436846">
      <w:rPr>
        <w:rFonts w:ascii="Franklin Gothic Book" w:hAnsi="Franklin Gothic Book"/>
        <w:sz w:val="12"/>
        <w:szCs w:val="12"/>
      </w:rPr>
      <w:tab/>
      <w:t>Rev. 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5D54"/>
    <w:multiLevelType w:val="hybridMultilevel"/>
    <w:tmpl w:val="CB2AB804"/>
    <w:lvl w:ilvl="0" w:tplc="F2AC3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EC"/>
    <w:rsid w:val="00046329"/>
    <w:rsid w:val="000A4E50"/>
    <w:rsid w:val="002D1BDD"/>
    <w:rsid w:val="00364FDE"/>
    <w:rsid w:val="00375DEC"/>
    <w:rsid w:val="003D749D"/>
    <w:rsid w:val="00436846"/>
    <w:rsid w:val="004E7FB3"/>
    <w:rsid w:val="006662BA"/>
    <w:rsid w:val="0099066E"/>
    <w:rsid w:val="009C518E"/>
    <w:rsid w:val="00A918BD"/>
    <w:rsid w:val="00B711C2"/>
    <w:rsid w:val="00B97EF5"/>
    <w:rsid w:val="00BB5847"/>
    <w:rsid w:val="00C03320"/>
    <w:rsid w:val="00C03906"/>
    <w:rsid w:val="00C71F6C"/>
    <w:rsid w:val="00D5158D"/>
    <w:rsid w:val="00D743B3"/>
    <w:rsid w:val="00E81E6D"/>
    <w:rsid w:val="00E93442"/>
    <w:rsid w:val="00F3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2269,#ff6009"/>
      <o:colormenu v:ext="edit" fillcolor="#ff6009" strokecolor="#ff6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Windows User</cp:lastModifiedBy>
  <cp:revision>2</cp:revision>
  <cp:lastPrinted>2015-10-14T22:47:00Z</cp:lastPrinted>
  <dcterms:created xsi:type="dcterms:W3CDTF">2017-07-19T15:42:00Z</dcterms:created>
  <dcterms:modified xsi:type="dcterms:W3CDTF">2017-07-19T15:42:00Z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